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96485" w14:textId="77777777" w:rsidR="00226265" w:rsidRPr="00E346A2" w:rsidRDefault="00226265" w:rsidP="00226265">
      <w:pPr>
        <w:pStyle w:val="NoSpacing"/>
        <w:rPr>
          <w:bCs/>
          <w:color w:val="FFFFFF" w:themeColor="background1"/>
          <w:sz w:val="28"/>
          <w:szCs w:val="28"/>
        </w:rPr>
      </w:pPr>
      <w:r w:rsidRPr="00E346A2">
        <w:rPr>
          <w:noProof/>
          <w:lang w:val="en-CA" w:eastAsia="en-CA"/>
        </w:rPr>
        <w:drawing>
          <wp:anchor distT="0" distB="0" distL="114300" distR="114300" simplePos="0" relativeHeight="251658241" behindDoc="0" locked="0" layoutInCell="1" allowOverlap="1" wp14:anchorId="433F7C32" wp14:editId="758C7323">
            <wp:simplePos x="0" y="0"/>
            <wp:positionH relativeFrom="margin">
              <wp:align>right</wp:align>
            </wp:positionH>
            <wp:positionV relativeFrom="paragraph">
              <wp:posOffset>-71120</wp:posOffset>
            </wp:positionV>
            <wp:extent cx="2263775" cy="863600"/>
            <wp:effectExtent l="0" t="0" r="317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775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346A2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829F1EA" wp14:editId="6C325C92">
                <wp:simplePos x="0" y="0"/>
                <wp:positionH relativeFrom="margin">
                  <wp:align>center</wp:align>
                </wp:positionH>
                <wp:positionV relativeFrom="paragraph">
                  <wp:posOffset>-213995</wp:posOffset>
                </wp:positionV>
                <wp:extent cx="6238875" cy="1181100"/>
                <wp:effectExtent l="0" t="0" r="9525" b="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38875" cy="1181100"/>
                        </a:xfrm>
                        <a:prstGeom prst="rect">
                          <a:avLst/>
                        </a:prstGeom>
                        <a:solidFill>
                          <a:srgbClr val="003366"/>
                        </a:solidFill>
                        <a:ln>
                          <a:solidFill>
                            <a:srgbClr val="00336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73D9F5DB">
              <v:rect id="Rectangle 3" style="position:absolute;margin-left:0;margin-top:-16.85pt;width:491.25pt;height:93p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middle" o:spid="_x0000_s1026" fillcolor="#036" strokecolor="#036" strokeweight="1pt" w14:anchorId="4A628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tWIogIAAMgFAAAOAAAAZHJzL2Uyb0RvYy54bWysVN9P2zAQfp+0/8Hy+0jSQikRKapATJMq&#10;QMDEs+vYTTTH59lu0+6v39n5QcfQHtDyYPlyd5/vPvu7y6t9o8hOWFeDLmh2klIiNIey1puCfn++&#10;/TKnxHmmS6ZAi4IehKNXi8+fLluTiwlUoEphCYJol7emoJX3Jk8SxyvRMHcCRmh0SrAN82jaTVJa&#10;1iJ6o5JJms6SFmxpLHDhHP696Zx0EfGlFNzfS+mEJ6qgWJuPq43rOqzJ4pLlG8tMVfO+DPaBKhpW&#10;azx0hLphnpGtrf+CampuwYH0JxyaBKSsuYg9YDdZ+qabp4oZEXtBcpwZaXL/D5bf7R4sqUu8O0o0&#10;a/CKHpE0pjdKkGmgpzUux6gn82BDg86sgP9w6Ej+8ATD9TF7aZsQi+2RfeT6MHIt9p5w/DmbTOfz&#10;8zNKOPqybJ5labyNhOVDurHOfxXQkLApqMW6Isdst3I+FMDyISRWBqoub2ulomE362tlyY6Fi0+n&#10;09ksNIMp7jhM6Y9lIk5IjRR0Xcf+/UGJAKj0o5DIKvY5iSXH9yzGghjnQvusc1WsFF2dZyl+Q5lB&#10;ASEjFh0BA7LE/kbsHmCI7EAG7K7bPj6kiiiHMTn9V2Fd8pgRTwbtx+Sm1mDfA1DYVX9yFz+Q1FET&#10;WFpDecA3Z6ETozP8tsYLXjHnH5hF9aFOcaL4e1ykgrag0O8oqcD+eu9/iEdRoJeSFtVcUPdzy6yg&#10;RH3TKJeL7PQ0yD8ap2fnEzTssWd97NHb5hrw3aAksLq4DfFeDVtpoXnBwbMMp6KLaY5nF5R7OxjX&#10;vpsyOLq4WC5jGEreML/ST4YH8MBqeMDP+xdmTf/KPQrkDgbls/zNY+9iQ6aG5daDrKMSXnnt+cZx&#10;ER9OP9rCPDq2Y9TrAF78BgAA//8DAFBLAwQUAAYACAAAACEAdOSv5eEAAAAIAQAADwAAAGRycy9k&#10;b3ducmV2LnhtbEyPW0vDQBSE3wX/w3IEX6TdmJBeYjalCCKICLZeXrfZYzaYPRuy2zb113v6pI/D&#10;DDPflKvRdeKAQ2g9KbidJiCQam9aahS8bR8mCxAhajK684QKThhgVV1elLow/kiveNjERnAJhUIr&#10;sDH2hZShtuh0mPoeib0vPzgdWQ6NNIM+crnrZJokM+l0S7xgdY/3Fuvvzd4pePy8yeP8fW1n25+n&#10;53aZuRfnPpS6vhrXdyAijvEvDGd8RoeKmXZ+TyaITgEfiQomWTYHwfZykeYgdpzL0wxkVcr/B6pf&#10;AAAA//8DAFBLAQItABQABgAIAAAAIQC2gziS/gAAAOEBAAATAAAAAAAAAAAAAAAAAAAAAABbQ29u&#10;dGVudF9UeXBlc10ueG1sUEsBAi0AFAAGAAgAAAAhADj9If/WAAAAlAEAAAsAAAAAAAAAAAAAAAAA&#10;LwEAAF9yZWxzLy5yZWxzUEsBAi0AFAAGAAgAAAAhAAeO1YiiAgAAyAUAAA4AAAAAAAAAAAAAAAAA&#10;LgIAAGRycy9lMm9Eb2MueG1sUEsBAi0AFAAGAAgAAAAhAHTkr+XhAAAACAEAAA8AAAAAAAAAAAAA&#10;AAAA/AQAAGRycy9kb3ducmV2LnhtbFBLBQYAAAAABAAEAPMAAAAKBgAAAAA=&#10;">
                <v:path arrowok="t"/>
                <w10:wrap anchorx="margin"/>
              </v:rect>
            </w:pict>
          </mc:Fallback>
        </mc:AlternateContent>
      </w:r>
      <w:r w:rsidRPr="00E346A2">
        <w:rPr>
          <w:bCs/>
          <w:color w:val="FFFFFF" w:themeColor="background1"/>
          <w:sz w:val="28"/>
          <w:szCs w:val="28"/>
        </w:rPr>
        <w:t>Town of Yarmouth</w:t>
      </w:r>
    </w:p>
    <w:p w14:paraId="328211BE" w14:textId="23854609" w:rsidR="00226265" w:rsidRPr="00E346A2" w:rsidRDefault="00C93BBE" w:rsidP="00226265">
      <w:pPr>
        <w:pStyle w:val="NoSpacing"/>
        <w:rPr>
          <w:b/>
          <w:color w:val="FFFFFF" w:themeColor="background1"/>
          <w:sz w:val="28"/>
          <w:szCs w:val="28"/>
        </w:rPr>
      </w:pPr>
      <w:r>
        <w:rPr>
          <w:b/>
          <w:color w:val="FFFFFF" w:themeColor="background1"/>
          <w:sz w:val="28"/>
          <w:szCs w:val="28"/>
        </w:rPr>
        <w:t>PUBLIC PARTICIPATION PROGRAM POLICY</w:t>
      </w:r>
    </w:p>
    <w:p w14:paraId="42EF6E2E" w14:textId="3F45B16F" w:rsidR="00226265" w:rsidRDefault="00226265" w:rsidP="00226265">
      <w:pPr>
        <w:pStyle w:val="NoSpacing"/>
        <w:rPr>
          <w:bCs/>
          <w:color w:val="FFFFFF" w:themeColor="background1"/>
        </w:rPr>
      </w:pPr>
      <w:r w:rsidRPr="00E346A2">
        <w:rPr>
          <w:bCs/>
          <w:color w:val="FFFFFF" w:themeColor="background1"/>
        </w:rPr>
        <w:t>Effective:</w:t>
      </w:r>
      <w:r>
        <w:rPr>
          <w:bCs/>
          <w:color w:val="FFFFFF" w:themeColor="background1"/>
        </w:rPr>
        <w:t xml:space="preserve"> </w:t>
      </w:r>
      <w:r w:rsidR="00910BCB">
        <w:rPr>
          <w:bCs/>
          <w:color w:val="FFFFFF" w:themeColor="background1"/>
        </w:rPr>
        <w:t>June 9</w:t>
      </w:r>
      <w:r w:rsidR="00910BCB" w:rsidRPr="00910BCB">
        <w:rPr>
          <w:bCs/>
          <w:color w:val="FFFFFF" w:themeColor="background1"/>
          <w:vertAlign w:val="superscript"/>
        </w:rPr>
        <w:t>th</w:t>
      </w:r>
      <w:r w:rsidR="00910BCB">
        <w:rPr>
          <w:bCs/>
          <w:color w:val="FFFFFF" w:themeColor="background1"/>
        </w:rPr>
        <w:t>, 2022</w:t>
      </w:r>
      <w:r w:rsidR="00135EF3">
        <w:rPr>
          <w:bCs/>
          <w:color w:val="FFFFFF" w:themeColor="background1"/>
        </w:rPr>
        <w:t xml:space="preserve">  Amended: April 9</w:t>
      </w:r>
      <w:r w:rsidR="00135EF3" w:rsidRPr="00135EF3">
        <w:rPr>
          <w:bCs/>
          <w:color w:val="FFFFFF" w:themeColor="background1"/>
          <w:vertAlign w:val="superscript"/>
        </w:rPr>
        <w:t>th</w:t>
      </w:r>
      <w:r w:rsidR="00135EF3">
        <w:rPr>
          <w:bCs/>
          <w:color w:val="FFFFFF" w:themeColor="background1"/>
        </w:rPr>
        <w:t>, 2026</w:t>
      </w:r>
    </w:p>
    <w:p w14:paraId="3E9951CD" w14:textId="5B30C6D9" w:rsidR="00910BCB" w:rsidRPr="00E346A2" w:rsidRDefault="00910BCB" w:rsidP="00226265">
      <w:pPr>
        <w:pStyle w:val="NoSpacing"/>
        <w:rPr>
          <w:bCs/>
          <w:color w:val="FFFFFF" w:themeColor="background1"/>
        </w:rPr>
      </w:pPr>
      <w:r>
        <w:rPr>
          <w:bCs/>
          <w:color w:val="FFFFFF" w:themeColor="background1"/>
        </w:rPr>
        <w:t>TOY 66</w:t>
      </w:r>
    </w:p>
    <w:p w14:paraId="7662B17A" w14:textId="393023B4" w:rsidR="00226265" w:rsidRPr="00E346A2" w:rsidRDefault="00226265" w:rsidP="00226265">
      <w:pPr>
        <w:pStyle w:val="NoSpacing"/>
        <w:tabs>
          <w:tab w:val="left" w:pos="2070"/>
          <w:tab w:val="left" w:pos="5250"/>
        </w:tabs>
        <w:rPr>
          <w:bCs/>
          <w:color w:val="FFFFFF" w:themeColor="background1"/>
        </w:rPr>
      </w:pPr>
    </w:p>
    <w:p w14:paraId="0B1E0951" w14:textId="77777777" w:rsidR="00226265" w:rsidRDefault="00226265" w:rsidP="00226265">
      <w:pPr>
        <w:rPr>
          <w:rFonts w:asciiTheme="minorHAnsi" w:hAnsiTheme="minorHAnsi" w:cstheme="minorHAnsi"/>
          <w:sz w:val="22"/>
          <w:szCs w:val="20"/>
        </w:rPr>
      </w:pPr>
    </w:p>
    <w:p w14:paraId="672DA829" w14:textId="3ECD2646" w:rsidR="008F65F3" w:rsidRPr="009065DC" w:rsidRDefault="009065DC" w:rsidP="007B39CE">
      <w:pPr>
        <w:rPr>
          <w:rFonts w:asciiTheme="minorHAnsi" w:hAnsiTheme="minorHAnsi" w:cstheme="minorHAnsi"/>
          <w:b/>
          <w:bCs/>
          <w:sz w:val="22"/>
        </w:rPr>
      </w:pPr>
      <w:r w:rsidRPr="009065DC">
        <w:rPr>
          <w:rFonts w:asciiTheme="minorHAnsi" w:hAnsiTheme="minorHAnsi" w:cstheme="minorHAnsi"/>
          <w:b/>
          <w:bCs/>
          <w:sz w:val="22"/>
        </w:rPr>
        <w:t>1.0</w:t>
      </w:r>
      <w:r w:rsidRPr="009065DC">
        <w:rPr>
          <w:rFonts w:asciiTheme="minorHAnsi" w:hAnsiTheme="minorHAnsi" w:cstheme="minorHAnsi"/>
          <w:b/>
          <w:bCs/>
          <w:sz w:val="22"/>
        </w:rPr>
        <w:tab/>
      </w:r>
      <w:r w:rsidR="00C93BBE">
        <w:rPr>
          <w:rFonts w:asciiTheme="minorHAnsi" w:hAnsiTheme="minorHAnsi" w:cstheme="minorHAnsi"/>
          <w:b/>
          <w:bCs/>
          <w:sz w:val="22"/>
        </w:rPr>
        <w:t>Purpose</w:t>
      </w:r>
      <w:r w:rsidRPr="009065DC">
        <w:rPr>
          <w:rFonts w:asciiTheme="minorHAnsi" w:hAnsiTheme="minorHAnsi" w:cstheme="minorHAnsi"/>
          <w:b/>
          <w:bCs/>
          <w:sz w:val="22"/>
        </w:rPr>
        <w:t xml:space="preserve"> </w:t>
      </w:r>
    </w:p>
    <w:p w14:paraId="5D991EB6" w14:textId="77777777" w:rsidR="008F65F3" w:rsidRPr="009065DC" w:rsidRDefault="00580260" w:rsidP="007B39CE">
      <w:pPr>
        <w:spacing w:after="0" w:line="259" w:lineRule="auto"/>
        <w:ind w:left="0" w:right="0" w:firstLine="0"/>
        <w:rPr>
          <w:rFonts w:asciiTheme="minorHAnsi" w:hAnsiTheme="minorHAnsi" w:cstheme="minorHAnsi"/>
          <w:sz w:val="22"/>
        </w:rPr>
      </w:pPr>
      <w:r w:rsidRPr="009065DC">
        <w:rPr>
          <w:rFonts w:asciiTheme="minorHAnsi" w:hAnsiTheme="minorHAnsi" w:cstheme="minorHAnsi"/>
          <w:sz w:val="22"/>
        </w:rPr>
        <w:t xml:space="preserve"> </w:t>
      </w:r>
    </w:p>
    <w:p w14:paraId="573BFF7F" w14:textId="1679FBA5" w:rsidR="008F65F3" w:rsidRPr="00C93BBE" w:rsidRDefault="00C93BBE" w:rsidP="00C93BBE">
      <w:pPr>
        <w:ind w:left="720" w:right="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To establish a</w:t>
      </w:r>
      <w:r w:rsidR="002E33EF">
        <w:rPr>
          <w:rFonts w:asciiTheme="minorHAnsi" w:hAnsiTheme="minorHAnsi" w:cstheme="minorHAnsi"/>
          <w:sz w:val="22"/>
        </w:rPr>
        <w:t>n open and transparent</w:t>
      </w:r>
      <w:r>
        <w:rPr>
          <w:rFonts w:asciiTheme="minorHAnsi" w:hAnsiTheme="minorHAnsi" w:cstheme="minorHAnsi"/>
          <w:sz w:val="22"/>
        </w:rPr>
        <w:t xml:space="preserve"> policy for public participation and notification related to planning documents as required by section 204 of the </w:t>
      </w:r>
      <w:r>
        <w:rPr>
          <w:rFonts w:asciiTheme="minorHAnsi" w:hAnsiTheme="minorHAnsi" w:cstheme="minorHAnsi"/>
          <w:i/>
          <w:iCs/>
          <w:sz w:val="22"/>
        </w:rPr>
        <w:t>Municipal Government Act</w:t>
      </w:r>
      <w:r>
        <w:rPr>
          <w:rFonts w:asciiTheme="minorHAnsi" w:hAnsiTheme="minorHAnsi" w:cstheme="minorHAnsi"/>
          <w:sz w:val="22"/>
        </w:rPr>
        <w:t>.</w:t>
      </w:r>
    </w:p>
    <w:p w14:paraId="33C57E29" w14:textId="77777777" w:rsidR="008F65F3" w:rsidRPr="009065DC" w:rsidRDefault="00580260" w:rsidP="007B39CE">
      <w:pPr>
        <w:spacing w:after="0" w:line="259" w:lineRule="auto"/>
        <w:ind w:left="0" w:right="0" w:firstLine="0"/>
        <w:rPr>
          <w:rFonts w:asciiTheme="minorHAnsi" w:hAnsiTheme="minorHAnsi" w:cstheme="minorHAnsi"/>
          <w:sz w:val="22"/>
        </w:rPr>
      </w:pPr>
      <w:r w:rsidRPr="009065DC">
        <w:rPr>
          <w:rFonts w:asciiTheme="minorHAnsi" w:hAnsiTheme="minorHAnsi" w:cstheme="minorHAnsi"/>
          <w:sz w:val="22"/>
        </w:rPr>
        <w:t xml:space="preserve"> </w:t>
      </w:r>
    </w:p>
    <w:p w14:paraId="3494E31D" w14:textId="1E9C9507" w:rsidR="008F65F3" w:rsidRDefault="009065DC" w:rsidP="00B01D45">
      <w:pPr>
        <w:ind w:left="720" w:right="0" w:hanging="700"/>
        <w:rPr>
          <w:rFonts w:asciiTheme="minorHAnsi" w:hAnsiTheme="minorHAnsi" w:cstheme="minorHAnsi"/>
          <w:b/>
          <w:bCs/>
          <w:sz w:val="22"/>
        </w:rPr>
      </w:pPr>
      <w:r w:rsidRPr="009065DC">
        <w:rPr>
          <w:rFonts w:asciiTheme="minorHAnsi" w:hAnsiTheme="minorHAnsi" w:cstheme="minorHAnsi"/>
          <w:b/>
          <w:bCs/>
          <w:sz w:val="22"/>
        </w:rPr>
        <w:t>2.0</w:t>
      </w:r>
      <w:r w:rsidR="00B01D45">
        <w:rPr>
          <w:rFonts w:asciiTheme="minorHAnsi" w:hAnsiTheme="minorHAnsi" w:cstheme="minorHAnsi"/>
          <w:b/>
          <w:bCs/>
          <w:sz w:val="22"/>
        </w:rPr>
        <w:tab/>
      </w:r>
      <w:r w:rsidR="00C93BBE" w:rsidRPr="00C93BBE">
        <w:rPr>
          <w:rFonts w:asciiTheme="minorHAnsi" w:hAnsiTheme="minorHAnsi" w:cstheme="minorHAnsi"/>
          <w:b/>
          <w:bCs/>
          <w:sz w:val="22"/>
        </w:rPr>
        <w:t>Scope</w:t>
      </w:r>
      <w:r w:rsidR="00B01D45" w:rsidRPr="00C93BBE">
        <w:rPr>
          <w:rFonts w:asciiTheme="minorHAnsi" w:hAnsiTheme="minorHAnsi" w:cstheme="minorHAnsi"/>
          <w:b/>
          <w:bCs/>
          <w:sz w:val="22"/>
        </w:rPr>
        <w:t xml:space="preserve"> </w:t>
      </w:r>
    </w:p>
    <w:p w14:paraId="780E0009" w14:textId="29752989" w:rsidR="00C93BBE" w:rsidRDefault="00C93BBE" w:rsidP="00B01D45">
      <w:pPr>
        <w:ind w:left="720" w:right="0" w:hanging="700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b/>
          <w:bCs/>
          <w:sz w:val="22"/>
        </w:rPr>
        <w:tab/>
      </w:r>
    </w:p>
    <w:p w14:paraId="0EC73CA5" w14:textId="1910405A" w:rsidR="00C93BBE" w:rsidRPr="00C93BBE" w:rsidRDefault="00C93BBE" w:rsidP="39FFB468">
      <w:pPr>
        <w:ind w:left="720" w:right="0" w:firstLine="0"/>
        <w:rPr>
          <w:rFonts w:asciiTheme="minorHAnsi" w:hAnsiTheme="minorHAnsi" w:cstheme="minorBidi"/>
          <w:sz w:val="22"/>
        </w:rPr>
      </w:pPr>
      <w:r w:rsidRPr="39FFB468">
        <w:rPr>
          <w:rFonts w:asciiTheme="minorHAnsi" w:hAnsiTheme="minorHAnsi" w:cstheme="minorBidi"/>
          <w:sz w:val="22"/>
        </w:rPr>
        <w:t>This policy is applicable to Council, members of the Planning Advisory Committee</w:t>
      </w:r>
      <w:r w:rsidR="00F15EDE" w:rsidRPr="39FFB468">
        <w:rPr>
          <w:rFonts w:asciiTheme="minorHAnsi" w:hAnsiTheme="minorHAnsi" w:cstheme="minorBidi"/>
          <w:sz w:val="22"/>
        </w:rPr>
        <w:t>,</w:t>
      </w:r>
      <w:r w:rsidRPr="39FFB468">
        <w:rPr>
          <w:rFonts w:asciiTheme="minorHAnsi" w:hAnsiTheme="minorHAnsi" w:cstheme="minorBidi"/>
          <w:sz w:val="22"/>
        </w:rPr>
        <w:t xml:space="preserve"> staff of the Planning Department</w:t>
      </w:r>
      <w:r w:rsidR="00F15EDE" w:rsidRPr="39FFB468">
        <w:rPr>
          <w:rFonts w:asciiTheme="minorHAnsi" w:hAnsiTheme="minorHAnsi" w:cstheme="minorBidi"/>
          <w:sz w:val="22"/>
        </w:rPr>
        <w:t xml:space="preserve">, and the Clerk. </w:t>
      </w:r>
      <w:r w:rsidRPr="39FFB468">
        <w:rPr>
          <w:rFonts w:asciiTheme="minorHAnsi" w:hAnsiTheme="minorHAnsi" w:cstheme="minorBidi"/>
          <w:sz w:val="22"/>
        </w:rPr>
        <w:t xml:space="preserve"> </w:t>
      </w:r>
    </w:p>
    <w:p w14:paraId="4ED9A208" w14:textId="70E09F4D" w:rsidR="008F65F3" w:rsidRPr="009065DC" w:rsidRDefault="00580260" w:rsidP="007B39CE">
      <w:pPr>
        <w:spacing w:after="0" w:line="259" w:lineRule="auto"/>
        <w:ind w:left="0" w:right="0" w:firstLine="0"/>
        <w:rPr>
          <w:rFonts w:asciiTheme="minorHAnsi" w:hAnsiTheme="minorHAnsi" w:cstheme="minorHAnsi"/>
          <w:sz w:val="22"/>
          <w:u w:val="single"/>
        </w:rPr>
      </w:pPr>
      <w:r w:rsidRPr="009065DC">
        <w:rPr>
          <w:rFonts w:asciiTheme="minorHAnsi" w:hAnsiTheme="minorHAnsi" w:cstheme="minorHAnsi"/>
          <w:sz w:val="22"/>
          <w:u w:val="single"/>
        </w:rPr>
        <w:t xml:space="preserve"> </w:t>
      </w:r>
    </w:p>
    <w:p w14:paraId="47B38672" w14:textId="3963A23E" w:rsidR="00B01D45" w:rsidRDefault="009065DC" w:rsidP="00B01D45">
      <w:pPr>
        <w:pStyle w:val="Heading1"/>
        <w:ind w:left="720" w:hanging="735"/>
        <w:rPr>
          <w:rFonts w:asciiTheme="minorHAnsi" w:hAnsiTheme="minorHAnsi" w:cstheme="minorHAnsi"/>
          <w:b/>
          <w:bCs/>
          <w:sz w:val="22"/>
          <w:u w:val="none"/>
        </w:rPr>
      </w:pPr>
      <w:r w:rsidRPr="009065DC">
        <w:rPr>
          <w:rFonts w:asciiTheme="minorHAnsi" w:hAnsiTheme="minorHAnsi" w:cstheme="minorHAnsi"/>
          <w:b/>
          <w:bCs/>
          <w:sz w:val="22"/>
          <w:u w:val="none"/>
        </w:rPr>
        <w:t>3.0</w:t>
      </w:r>
      <w:r w:rsidRPr="009065DC">
        <w:rPr>
          <w:rFonts w:asciiTheme="minorHAnsi" w:hAnsiTheme="minorHAnsi" w:cstheme="minorHAnsi"/>
          <w:b/>
          <w:bCs/>
          <w:sz w:val="22"/>
          <w:u w:val="none"/>
        </w:rPr>
        <w:tab/>
      </w:r>
      <w:r w:rsidR="00C93BBE" w:rsidRPr="00C93BBE">
        <w:rPr>
          <w:rFonts w:asciiTheme="minorHAnsi" w:hAnsiTheme="minorHAnsi" w:cstheme="minorHAnsi"/>
          <w:b/>
          <w:bCs/>
          <w:sz w:val="22"/>
          <w:u w:val="none"/>
        </w:rPr>
        <w:t>References</w:t>
      </w:r>
    </w:p>
    <w:p w14:paraId="3E5400E9" w14:textId="37B3C310" w:rsidR="00FB7CD8" w:rsidRDefault="00FB7CD8" w:rsidP="00FB7CD8"/>
    <w:p w14:paraId="064EFD2E" w14:textId="6D3A4603" w:rsidR="00FB7CD8" w:rsidRPr="00B554D8" w:rsidRDefault="00FB7CD8" w:rsidP="39FFB468">
      <w:pPr>
        <w:ind w:left="0" w:firstLine="720"/>
        <w:rPr>
          <w:rFonts w:asciiTheme="minorHAnsi" w:hAnsiTheme="minorHAnsi" w:cstheme="minorBidi"/>
          <w:sz w:val="22"/>
        </w:rPr>
      </w:pPr>
      <w:r w:rsidRPr="39FFB468">
        <w:rPr>
          <w:rFonts w:asciiTheme="minorHAnsi" w:hAnsiTheme="minorHAnsi" w:cstheme="minorBidi"/>
          <w:i/>
          <w:iCs/>
          <w:sz w:val="22"/>
        </w:rPr>
        <w:t>Municipal Government Act</w:t>
      </w:r>
      <w:r w:rsidRPr="39FFB468">
        <w:rPr>
          <w:rFonts w:asciiTheme="minorHAnsi" w:hAnsiTheme="minorHAnsi" w:cstheme="minorBidi"/>
          <w:sz w:val="22"/>
        </w:rPr>
        <w:t xml:space="preserve">, s. 204, 204a, 205, and 206. </w:t>
      </w:r>
    </w:p>
    <w:p w14:paraId="33CBD562" w14:textId="77777777" w:rsidR="00B01D45" w:rsidRDefault="00B01D45" w:rsidP="00B01D45">
      <w:pPr>
        <w:pStyle w:val="Heading1"/>
        <w:ind w:left="720" w:hanging="735"/>
        <w:rPr>
          <w:rFonts w:asciiTheme="minorHAnsi" w:hAnsiTheme="minorHAnsi" w:cstheme="minorHAnsi"/>
          <w:sz w:val="22"/>
          <w:u w:val="none"/>
        </w:rPr>
      </w:pPr>
    </w:p>
    <w:p w14:paraId="4E6BAF71" w14:textId="6F9CCD22" w:rsidR="008F65F3" w:rsidRDefault="00B01D45" w:rsidP="00B01D45">
      <w:pPr>
        <w:pStyle w:val="Heading1"/>
        <w:ind w:left="720" w:hanging="735"/>
        <w:rPr>
          <w:rFonts w:asciiTheme="minorHAnsi" w:hAnsiTheme="minorHAnsi" w:cstheme="minorHAnsi"/>
          <w:b/>
          <w:bCs/>
          <w:sz w:val="22"/>
          <w:u w:val="none"/>
        </w:rPr>
      </w:pPr>
      <w:r w:rsidRPr="00E61BB5">
        <w:rPr>
          <w:rFonts w:asciiTheme="minorHAnsi" w:hAnsiTheme="minorHAnsi" w:cstheme="minorHAnsi"/>
          <w:b/>
          <w:bCs/>
          <w:sz w:val="22"/>
          <w:u w:val="none"/>
        </w:rPr>
        <w:t>4.0</w:t>
      </w:r>
      <w:r>
        <w:rPr>
          <w:rFonts w:asciiTheme="minorHAnsi" w:hAnsiTheme="minorHAnsi" w:cstheme="minorHAnsi"/>
          <w:sz w:val="22"/>
          <w:u w:val="none"/>
        </w:rPr>
        <w:tab/>
      </w:r>
      <w:r w:rsidR="00C93BBE" w:rsidRPr="00C93BBE">
        <w:rPr>
          <w:rFonts w:asciiTheme="minorHAnsi" w:hAnsiTheme="minorHAnsi" w:cstheme="minorHAnsi"/>
          <w:b/>
          <w:bCs/>
          <w:sz w:val="22"/>
          <w:u w:val="none"/>
        </w:rPr>
        <w:t>Definitions</w:t>
      </w:r>
    </w:p>
    <w:p w14:paraId="6D768EDB" w14:textId="78534AFC" w:rsidR="00FB7CD8" w:rsidRDefault="00FB7CD8" w:rsidP="00FB7CD8"/>
    <w:p w14:paraId="2E70A740" w14:textId="78C620C0" w:rsidR="00FB7CD8" w:rsidRDefault="00FB7CD8" w:rsidP="2035945D">
      <w:pPr>
        <w:pStyle w:val="ListParagraph"/>
        <w:numPr>
          <w:ilvl w:val="0"/>
          <w:numId w:val="19"/>
        </w:numPr>
        <w:ind w:left="1260"/>
        <w:rPr>
          <w:rFonts w:asciiTheme="minorHAnsi" w:hAnsiTheme="minorHAnsi" w:cstheme="minorBidi"/>
          <w:sz w:val="22"/>
        </w:rPr>
      </w:pPr>
      <w:r w:rsidRPr="2035945D">
        <w:rPr>
          <w:rFonts w:asciiTheme="minorHAnsi" w:hAnsiTheme="minorHAnsi" w:cstheme="minorBidi"/>
          <w:b/>
          <w:bCs/>
          <w:sz w:val="22"/>
        </w:rPr>
        <w:t xml:space="preserve">“Planning document(s)” </w:t>
      </w:r>
      <w:r w:rsidRPr="2035945D">
        <w:rPr>
          <w:rFonts w:asciiTheme="minorHAnsi" w:hAnsiTheme="minorHAnsi" w:cstheme="minorBidi"/>
          <w:sz w:val="22"/>
        </w:rPr>
        <w:t>means a Municipal Planning Strategy, Land Use By</w:t>
      </w:r>
      <w:r w:rsidR="00874356" w:rsidRPr="2035945D">
        <w:rPr>
          <w:rFonts w:asciiTheme="minorHAnsi" w:hAnsiTheme="minorHAnsi" w:cstheme="minorBidi"/>
          <w:sz w:val="22"/>
        </w:rPr>
        <w:t>-</w:t>
      </w:r>
      <w:r w:rsidRPr="2035945D">
        <w:rPr>
          <w:rFonts w:asciiTheme="minorHAnsi" w:hAnsiTheme="minorHAnsi" w:cstheme="minorBidi"/>
          <w:sz w:val="22"/>
        </w:rPr>
        <w:t>law, Subdivision By</w:t>
      </w:r>
      <w:r w:rsidR="00874356" w:rsidRPr="2035945D">
        <w:rPr>
          <w:rFonts w:asciiTheme="minorHAnsi" w:hAnsiTheme="minorHAnsi" w:cstheme="minorBidi"/>
          <w:sz w:val="22"/>
        </w:rPr>
        <w:t>-</w:t>
      </w:r>
      <w:r w:rsidRPr="2035945D">
        <w:rPr>
          <w:rFonts w:asciiTheme="minorHAnsi" w:hAnsiTheme="minorHAnsi" w:cstheme="minorBidi"/>
          <w:sz w:val="22"/>
        </w:rPr>
        <w:t xml:space="preserve">law, Development Agreement, </w:t>
      </w:r>
      <w:r w:rsidR="002E33EF" w:rsidRPr="2035945D">
        <w:rPr>
          <w:rFonts w:asciiTheme="minorHAnsi" w:hAnsiTheme="minorHAnsi" w:cstheme="minorBidi"/>
          <w:sz w:val="22"/>
        </w:rPr>
        <w:t xml:space="preserve">and amendments thereto. </w:t>
      </w:r>
    </w:p>
    <w:p w14:paraId="3AA3815C" w14:textId="77777777" w:rsidR="00A545AA" w:rsidRDefault="00A545AA" w:rsidP="2035945D">
      <w:pPr>
        <w:pStyle w:val="ListParagraph"/>
        <w:ind w:left="1260" w:firstLine="0"/>
        <w:rPr>
          <w:rFonts w:asciiTheme="minorHAnsi" w:hAnsiTheme="minorHAnsi" w:cstheme="minorBidi"/>
          <w:sz w:val="22"/>
        </w:rPr>
      </w:pPr>
    </w:p>
    <w:p w14:paraId="475A913E" w14:textId="4DA7A2C8" w:rsidR="0045383F" w:rsidRPr="0045383F" w:rsidRDefault="0045383F" w:rsidP="2035945D">
      <w:pPr>
        <w:pStyle w:val="ListParagraph"/>
        <w:numPr>
          <w:ilvl w:val="0"/>
          <w:numId w:val="19"/>
        </w:numPr>
        <w:ind w:left="1260"/>
        <w:rPr>
          <w:rFonts w:asciiTheme="minorHAnsi" w:hAnsiTheme="minorHAnsi" w:cstheme="minorBidi"/>
          <w:sz w:val="22"/>
        </w:rPr>
      </w:pPr>
      <w:r w:rsidRPr="2035945D">
        <w:rPr>
          <w:rFonts w:asciiTheme="minorHAnsi" w:hAnsiTheme="minorHAnsi" w:cstheme="minorBidi"/>
          <w:b/>
          <w:bCs/>
          <w:sz w:val="22"/>
        </w:rPr>
        <w:t xml:space="preserve">“Staff” </w:t>
      </w:r>
      <w:r w:rsidRPr="2035945D">
        <w:rPr>
          <w:rFonts w:asciiTheme="minorHAnsi" w:hAnsiTheme="minorHAnsi" w:cstheme="minorBidi"/>
          <w:sz w:val="22"/>
        </w:rPr>
        <w:t>refers to staff of the Planning Department</w:t>
      </w:r>
      <w:r w:rsidR="002655F0" w:rsidRPr="2035945D">
        <w:rPr>
          <w:rFonts w:asciiTheme="minorHAnsi" w:hAnsiTheme="minorHAnsi" w:cstheme="minorBidi"/>
          <w:sz w:val="22"/>
        </w:rPr>
        <w:t>, or Clerk,</w:t>
      </w:r>
      <w:r w:rsidRPr="2035945D">
        <w:rPr>
          <w:rFonts w:asciiTheme="minorHAnsi" w:hAnsiTheme="minorHAnsi" w:cstheme="minorBidi"/>
          <w:sz w:val="22"/>
        </w:rPr>
        <w:t xml:space="preserve"> at the Town of Yarmouth. </w:t>
      </w:r>
    </w:p>
    <w:p w14:paraId="7882C8E4" w14:textId="77777777" w:rsidR="0045383F" w:rsidRPr="0045383F" w:rsidRDefault="0045383F" w:rsidP="2035945D">
      <w:pPr>
        <w:pStyle w:val="ListParagraph"/>
        <w:ind w:left="1260"/>
        <w:rPr>
          <w:rFonts w:asciiTheme="minorHAnsi" w:hAnsiTheme="minorHAnsi" w:cstheme="minorBidi"/>
          <w:b/>
          <w:bCs/>
          <w:sz w:val="22"/>
        </w:rPr>
      </w:pPr>
    </w:p>
    <w:p w14:paraId="5913C41A" w14:textId="0793ACD8" w:rsidR="00A545AA" w:rsidRPr="00B554D8" w:rsidRDefault="00A545AA" w:rsidP="2035945D">
      <w:pPr>
        <w:pStyle w:val="ListParagraph"/>
        <w:numPr>
          <w:ilvl w:val="0"/>
          <w:numId w:val="19"/>
        </w:numPr>
        <w:ind w:left="1260"/>
        <w:rPr>
          <w:rFonts w:asciiTheme="minorHAnsi" w:hAnsiTheme="minorHAnsi" w:cstheme="minorBidi"/>
          <w:sz w:val="22"/>
        </w:rPr>
      </w:pPr>
      <w:r w:rsidRPr="2035945D">
        <w:rPr>
          <w:rFonts w:asciiTheme="minorHAnsi" w:hAnsiTheme="minorHAnsi" w:cstheme="minorBidi"/>
          <w:b/>
          <w:bCs/>
          <w:sz w:val="22"/>
        </w:rPr>
        <w:t xml:space="preserve">“Town” </w:t>
      </w:r>
      <w:r w:rsidRPr="2035945D">
        <w:rPr>
          <w:rFonts w:asciiTheme="minorHAnsi" w:hAnsiTheme="minorHAnsi" w:cstheme="minorBidi"/>
          <w:sz w:val="22"/>
        </w:rPr>
        <w:t xml:space="preserve">refers to the Town of Yarmouth. </w:t>
      </w:r>
    </w:p>
    <w:p w14:paraId="544DEF04" w14:textId="77777777" w:rsidR="00C93BBE" w:rsidRDefault="00C93BBE" w:rsidP="00C93BBE">
      <w:pPr>
        <w:pStyle w:val="Heading1"/>
        <w:ind w:left="720" w:hanging="735"/>
        <w:rPr>
          <w:rFonts w:asciiTheme="minorHAnsi" w:hAnsiTheme="minorHAnsi" w:cstheme="minorHAnsi"/>
          <w:b/>
          <w:bCs/>
          <w:sz w:val="22"/>
          <w:u w:val="none"/>
        </w:rPr>
      </w:pPr>
    </w:p>
    <w:p w14:paraId="58BA5901" w14:textId="3E5C47F0" w:rsidR="00C93BBE" w:rsidRDefault="00C93BBE" w:rsidP="00C93BBE">
      <w:pPr>
        <w:pStyle w:val="Heading1"/>
        <w:ind w:left="720" w:hanging="735"/>
        <w:rPr>
          <w:rFonts w:asciiTheme="minorHAnsi" w:hAnsiTheme="minorHAnsi" w:cstheme="minorHAnsi"/>
          <w:b/>
          <w:bCs/>
          <w:sz w:val="22"/>
          <w:u w:val="none"/>
        </w:rPr>
      </w:pPr>
      <w:r>
        <w:rPr>
          <w:rFonts w:asciiTheme="minorHAnsi" w:hAnsiTheme="minorHAnsi" w:cstheme="minorHAnsi"/>
          <w:b/>
          <w:bCs/>
          <w:sz w:val="22"/>
          <w:u w:val="none"/>
        </w:rPr>
        <w:t>5</w:t>
      </w:r>
      <w:r w:rsidRPr="00E61BB5">
        <w:rPr>
          <w:rFonts w:asciiTheme="minorHAnsi" w:hAnsiTheme="minorHAnsi" w:cstheme="minorHAnsi"/>
          <w:b/>
          <w:bCs/>
          <w:sz w:val="22"/>
          <w:u w:val="none"/>
        </w:rPr>
        <w:t>.0</w:t>
      </w:r>
      <w:r>
        <w:rPr>
          <w:rFonts w:asciiTheme="minorHAnsi" w:hAnsiTheme="minorHAnsi" w:cstheme="minorHAnsi"/>
          <w:sz w:val="22"/>
          <w:u w:val="none"/>
        </w:rPr>
        <w:tab/>
      </w:r>
      <w:r w:rsidRPr="00C93BBE">
        <w:rPr>
          <w:rFonts w:asciiTheme="minorHAnsi" w:hAnsiTheme="minorHAnsi" w:cstheme="minorHAnsi"/>
          <w:b/>
          <w:bCs/>
          <w:sz w:val="22"/>
          <w:u w:val="none"/>
        </w:rPr>
        <w:t>Policy</w:t>
      </w:r>
    </w:p>
    <w:p w14:paraId="7540A624" w14:textId="4C3298C1" w:rsidR="00004002" w:rsidRDefault="00004002" w:rsidP="00004002"/>
    <w:p w14:paraId="4C1B10AF" w14:textId="0B2DABCC" w:rsidR="00004002" w:rsidRDefault="00C72A07" w:rsidP="00910BCB">
      <w:pPr>
        <w:ind w:left="0" w:firstLine="0"/>
        <w:rPr>
          <w:rFonts w:asciiTheme="minorHAnsi" w:hAnsiTheme="minorHAnsi" w:cstheme="minorBidi"/>
          <w:b/>
          <w:bCs/>
          <w:sz w:val="22"/>
        </w:rPr>
      </w:pPr>
      <w:r w:rsidRPr="39FFB468">
        <w:rPr>
          <w:rFonts w:asciiTheme="minorHAnsi" w:hAnsiTheme="minorHAnsi" w:cstheme="minorBidi"/>
          <w:b/>
          <w:bCs/>
          <w:sz w:val="22"/>
        </w:rPr>
        <w:t>5.1</w:t>
      </w:r>
      <w:r w:rsidRPr="009B691B">
        <w:rPr>
          <w:rFonts w:asciiTheme="minorHAnsi" w:hAnsiTheme="minorHAnsi" w:cstheme="minorHAnsi"/>
          <w:b/>
          <w:bCs/>
          <w:sz w:val="22"/>
        </w:rPr>
        <w:tab/>
      </w:r>
      <w:r w:rsidR="003421F5" w:rsidRPr="39FFB468">
        <w:rPr>
          <w:rFonts w:asciiTheme="minorHAnsi" w:hAnsiTheme="minorHAnsi" w:cstheme="minorBidi"/>
          <w:b/>
          <w:bCs/>
          <w:sz w:val="22"/>
        </w:rPr>
        <w:t>Meaningful Engagement</w:t>
      </w:r>
      <w:r w:rsidRPr="39FFB468">
        <w:rPr>
          <w:rFonts w:asciiTheme="minorHAnsi" w:hAnsiTheme="minorHAnsi" w:cstheme="minorBidi"/>
          <w:b/>
          <w:bCs/>
          <w:sz w:val="22"/>
        </w:rPr>
        <w:t xml:space="preserve"> </w:t>
      </w:r>
    </w:p>
    <w:p w14:paraId="68DB0D44" w14:textId="3698E004" w:rsidR="00A545AA" w:rsidRDefault="00A545AA" w:rsidP="00004002">
      <w:pPr>
        <w:rPr>
          <w:rFonts w:asciiTheme="minorHAnsi" w:hAnsiTheme="minorHAnsi" w:cstheme="minorHAnsi"/>
          <w:b/>
          <w:bCs/>
          <w:sz w:val="22"/>
        </w:rPr>
      </w:pPr>
    </w:p>
    <w:p w14:paraId="21D6CC07" w14:textId="52C3C73F" w:rsidR="00A545AA" w:rsidRDefault="00EC5CDF" w:rsidP="00E429A5">
      <w:pPr>
        <w:ind w:left="72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It is </w:t>
      </w:r>
      <w:r w:rsidR="00E429A5">
        <w:rPr>
          <w:rFonts w:asciiTheme="minorHAnsi" w:hAnsiTheme="minorHAnsi" w:cstheme="minorHAnsi"/>
          <w:sz w:val="22"/>
        </w:rPr>
        <w:t xml:space="preserve">the intent of the Town to provide meaningful opportunities for the public to engage directly with staff, Planning Advisory Committee, and Council on planning </w:t>
      </w:r>
      <w:r w:rsidR="008B5D46">
        <w:rPr>
          <w:rFonts w:asciiTheme="minorHAnsi" w:hAnsiTheme="minorHAnsi" w:cstheme="minorHAnsi"/>
          <w:sz w:val="22"/>
        </w:rPr>
        <w:t>documents</w:t>
      </w:r>
      <w:r w:rsidR="00E429A5">
        <w:rPr>
          <w:rFonts w:asciiTheme="minorHAnsi" w:hAnsiTheme="minorHAnsi" w:cstheme="minorHAnsi"/>
          <w:sz w:val="22"/>
        </w:rPr>
        <w:t xml:space="preserve"> through a variety of engagement methods and notification procedures as outlined in Appendix A</w:t>
      </w:r>
      <w:r w:rsidR="003421F5">
        <w:rPr>
          <w:rFonts w:asciiTheme="minorHAnsi" w:hAnsiTheme="minorHAnsi" w:cstheme="minorHAnsi"/>
          <w:sz w:val="22"/>
        </w:rPr>
        <w:t>.</w:t>
      </w:r>
    </w:p>
    <w:p w14:paraId="7FDF5445" w14:textId="77777777" w:rsidR="009C41B7" w:rsidRDefault="009C41B7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5C461E55" w14:textId="22B16926" w:rsidR="009C41B7" w:rsidRDefault="009C41B7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b/>
          <w:bCs/>
          <w:sz w:val="22"/>
        </w:rPr>
        <w:t>5.2</w:t>
      </w:r>
      <w:r>
        <w:rPr>
          <w:rFonts w:asciiTheme="minorHAnsi" w:hAnsiTheme="minorHAnsi" w:cstheme="minorHAnsi"/>
          <w:b/>
          <w:bCs/>
          <w:sz w:val="22"/>
        </w:rPr>
        <w:tab/>
        <w:t xml:space="preserve">Online </w:t>
      </w:r>
      <w:r w:rsidR="006D73C5">
        <w:rPr>
          <w:rFonts w:asciiTheme="minorHAnsi" w:hAnsiTheme="minorHAnsi" w:cstheme="minorHAnsi"/>
          <w:b/>
          <w:bCs/>
          <w:sz w:val="22"/>
        </w:rPr>
        <w:t>Notices</w:t>
      </w:r>
    </w:p>
    <w:p w14:paraId="3F4927A4" w14:textId="77777777" w:rsidR="006D73C5" w:rsidRDefault="006D73C5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159F9380" w14:textId="6140B280" w:rsidR="00741E43" w:rsidRDefault="006D73C5" w:rsidP="39FFB468">
      <w:pPr>
        <w:ind w:left="720" w:firstLine="0"/>
        <w:rPr>
          <w:rFonts w:asciiTheme="minorHAnsi" w:hAnsiTheme="minorHAnsi" w:cstheme="minorBidi"/>
          <w:sz w:val="22"/>
        </w:rPr>
      </w:pPr>
      <w:r w:rsidRPr="39FFB468">
        <w:rPr>
          <w:rFonts w:asciiTheme="minorHAnsi" w:hAnsiTheme="minorHAnsi" w:cstheme="minorBidi"/>
          <w:sz w:val="22"/>
        </w:rPr>
        <w:t xml:space="preserve">The Town </w:t>
      </w:r>
      <w:r w:rsidR="00135EF3">
        <w:rPr>
          <w:rFonts w:asciiTheme="minorHAnsi" w:hAnsiTheme="minorHAnsi" w:cstheme="minorBidi"/>
          <w:sz w:val="22"/>
        </w:rPr>
        <w:t>shall</w:t>
      </w:r>
      <w:r w:rsidRPr="39FFB468">
        <w:rPr>
          <w:rFonts w:asciiTheme="minorHAnsi" w:hAnsiTheme="minorHAnsi" w:cstheme="minorBidi"/>
          <w:sz w:val="22"/>
        </w:rPr>
        <w:t xml:space="preserve"> use its website and social media platforms as a tool</w:t>
      </w:r>
      <w:r w:rsidR="00787145" w:rsidRPr="39FFB468">
        <w:rPr>
          <w:rFonts w:asciiTheme="minorHAnsi" w:hAnsiTheme="minorHAnsi" w:cstheme="minorBidi"/>
          <w:sz w:val="22"/>
        </w:rPr>
        <w:t xml:space="preserve"> for notices of all planning matters. </w:t>
      </w:r>
    </w:p>
    <w:p w14:paraId="0EBF579E" w14:textId="77777777" w:rsidR="00062C1F" w:rsidRDefault="00062C1F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1B7C2BA9" w14:textId="77777777" w:rsidR="00135EF3" w:rsidRDefault="00135EF3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740AB791" w14:textId="77777777" w:rsidR="00135EF3" w:rsidRDefault="00135EF3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2ABC43A1" w14:textId="77777777" w:rsidR="00135EF3" w:rsidRDefault="00135EF3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313BDF53" w14:textId="26A53D6A" w:rsidR="003421F5" w:rsidRDefault="003421F5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b/>
          <w:bCs/>
          <w:sz w:val="22"/>
        </w:rPr>
        <w:lastRenderedPageBreak/>
        <w:t>5.</w:t>
      </w:r>
      <w:r w:rsidR="00787145">
        <w:rPr>
          <w:rFonts w:asciiTheme="minorHAnsi" w:hAnsiTheme="minorHAnsi" w:cstheme="minorHAnsi"/>
          <w:b/>
          <w:bCs/>
          <w:sz w:val="22"/>
        </w:rPr>
        <w:t>3</w:t>
      </w:r>
      <w:r>
        <w:rPr>
          <w:rFonts w:asciiTheme="minorHAnsi" w:hAnsiTheme="minorHAnsi" w:cstheme="minorHAnsi"/>
          <w:b/>
          <w:bCs/>
          <w:sz w:val="22"/>
        </w:rPr>
        <w:t xml:space="preserve"> </w:t>
      </w:r>
      <w:r>
        <w:rPr>
          <w:rFonts w:asciiTheme="minorHAnsi" w:hAnsiTheme="minorHAnsi" w:cstheme="minorHAnsi"/>
          <w:b/>
          <w:bCs/>
          <w:sz w:val="22"/>
        </w:rPr>
        <w:tab/>
      </w:r>
      <w:r w:rsidR="007B36FE">
        <w:rPr>
          <w:rFonts w:asciiTheme="minorHAnsi" w:hAnsiTheme="minorHAnsi" w:cstheme="minorHAnsi"/>
          <w:b/>
          <w:bCs/>
          <w:sz w:val="22"/>
        </w:rPr>
        <w:t>Engagement Reporting</w:t>
      </w:r>
    </w:p>
    <w:p w14:paraId="38BCDFFA" w14:textId="40E9577B" w:rsidR="007B36FE" w:rsidRDefault="007B36FE" w:rsidP="00E429A5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52CDE578" w14:textId="7686A029" w:rsidR="007B36FE" w:rsidRDefault="007B36FE" w:rsidP="00E429A5">
      <w:pPr>
        <w:ind w:left="72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Staff </w:t>
      </w:r>
      <w:r w:rsidR="00135EF3">
        <w:rPr>
          <w:rFonts w:asciiTheme="minorHAnsi" w:hAnsiTheme="minorHAnsi" w:cstheme="minorHAnsi"/>
          <w:sz w:val="22"/>
        </w:rPr>
        <w:t>shall</w:t>
      </w:r>
      <w:r>
        <w:rPr>
          <w:rFonts w:asciiTheme="minorHAnsi" w:hAnsiTheme="minorHAnsi" w:cstheme="minorHAnsi"/>
          <w:sz w:val="22"/>
        </w:rPr>
        <w:t xml:space="preserve"> include in Reports to Planning Advisory Committee and Council</w:t>
      </w:r>
      <w:r w:rsidR="0049704C">
        <w:rPr>
          <w:rFonts w:asciiTheme="minorHAnsi" w:hAnsiTheme="minorHAnsi" w:cstheme="minorHAnsi"/>
          <w:sz w:val="22"/>
        </w:rPr>
        <w:t>,</w:t>
      </w:r>
      <w:r>
        <w:rPr>
          <w:rFonts w:asciiTheme="minorHAnsi" w:hAnsiTheme="minorHAnsi" w:cstheme="minorHAnsi"/>
          <w:sz w:val="22"/>
        </w:rPr>
        <w:t xml:space="preserve"> summaries of </w:t>
      </w:r>
      <w:r w:rsidR="0049704C">
        <w:rPr>
          <w:rFonts w:asciiTheme="minorHAnsi" w:hAnsiTheme="minorHAnsi" w:cstheme="minorHAnsi"/>
          <w:sz w:val="22"/>
        </w:rPr>
        <w:t>engagement methods, who was engaged, and feedback received, as appropriate</w:t>
      </w:r>
      <w:r w:rsidR="002C42BA">
        <w:rPr>
          <w:rFonts w:asciiTheme="minorHAnsi" w:hAnsiTheme="minorHAnsi" w:cstheme="minorHAnsi"/>
          <w:sz w:val="22"/>
        </w:rPr>
        <w:t>,</w:t>
      </w:r>
      <w:r w:rsidR="0049704C">
        <w:rPr>
          <w:rFonts w:asciiTheme="minorHAnsi" w:hAnsiTheme="minorHAnsi" w:cstheme="minorHAnsi"/>
          <w:sz w:val="22"/>
        </w:rPr>
        <w:t xml:space="preserve"> for all planning documents. </w:t>
      </w:r>
    </w:p>
    <w:p w14:paraId="4F29BAE3" w14:textId="0EF373FB" w:rsidR="00A2504F" w:rsidRDefault="00A2504F" w:rsidP="00E429A5">
      <w:pPr>
        <w:ind w:left="720" w:firstLine="0"/>
        <w:rPr>
          <w:rFonts w:asciiTheme="minorHAnsi" w:hAnsiTheme="minorHAnsi" w:cstheme="minorHAnsi"/>
          <w:sz w:val="22"/>
        </w:rPr>
      </w:pPr>
    </w:p>
    <w:p w14:paraId="2CB50BAC" w14:textId="0D33474E" w:rsidR="00A2504F" w:rsidRDefault="00A2504F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 w:rsidRPr="00A2504F">
        <w:rPr>
          <w:rFonts w:asciiTheme="minorHAnsi" w:hAnsiTheme="minorHAnsi" w:cstheme="minorHAnsi"/>
          <w:b/>
          <w:bCs/>
          <w:sz w:val="22"/>
        </w:rPr>
        <w:t>5.</w:t>
      </w:r>
      <w:r w:rsidR="00787145">
        <w:rPr>
          <w:rFonts w:asciiTheme="minorHAnsi" w:hAnsiTheme="minorHAnsi" w:cstheme="minorHAnsi"/>
          <w:b/>
          <w:bCs/>
          <w:sz w:val="22"/>
        </w:rPr>
        <w:t>4</w:t>
      </w:r>
      <w:r>
        <w:rPr>
          <w:rFonts w:asciiTheme="minorHAnsi" w:hAnsiTheme="minorHAnsi" w:cstheme="minorHAnsi"/>
          <w:b/>
          <w:bCs/>
          <w:sz w:val="22"/>
        </w:rPr>
        <w:tab/>
      </w:r>
      <w:r w:rsidR="009A6D6A">
        <w:rPr>
          <w:rFonts w:asciiTheme="minorHAnsi" w:hAnsiTheme="minorHAnsi" w:cstheme="minorHAnsi"/>
          <w:b/>
          <w:bCs/>
          <w:sz w:val="22"/>
        </w:rPr>
        <w:t>Public Participation Meetings</w:t>
      </w:r>
    </w:p>
    <w:p w14:paraId="284410C9" w14:textId="5644B4EE" w:rsidR="009A6D6A" w:rsidRDefault="009A6D6A" w:rsidP="00E429A5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24DDE262" w14:textId="77B894D0" w:rsidR="009A6D6A" w:rsidRDefault="009A6D6A" w:rsidP="2035945D">
      <w:pPr>
        <w:pStyle w:val="ListParagraph"/>
        <w:numPr>
          <w:ilvl w:val="0"/>
          <w:numId w:val="18"/>
        </w:numPr>
        <w:rPr>
          <w:rFonts w:asciiTheme="minorHAnsi" w:hAnsiTheme="minorHAnsi" w:cstheme="minorBidi"/>
          <w:sz w:val="22"/>
        </w:rPr>
      </w:pPr>
      <w:r w:rsidRPr="2035945D">
        <w:rPr>
          <w:rFonts w:asciiTheme="minorHAnsi" w:hAnsiTheme="minorHAnsi" w:cstheme="minorBidi"/>
          <w:sz w:val="22"/>
        </w:rPr>
        <w:t xml:space="preserve">Planning Advisory Committee </w:t>
      </w:r>
      <w:r w:rsidR="00135EF3">
        <w:rPr>
          <w:rFonts w:asciiTheme="minorHAnsi" w:hAnsiTheme="minorHAnsi" w:cstheme="minorBidi"/>
          <w:sz w:val="22"/>
        </w:rPr>
        <w:t>shall</w:t>
      </w:r>
      <w:r w:rsidRPr="2035945D">
        <w:rPr>
          <w:rFonts w:asciiTheme="minorHAnsi" w:hAnsiTheme="minorHAnsi" w:cstheme="minorBidi"/>
          <w:sz w:val="22"/>
        </w:rPr>
        <w:t xml:space="preserve"> provide opportunities for public participation</w:t>
      </w:r>
      <w:r w:rsidR="00E00E55" w:rsidRPr="2035945D">
        <w:rPr>
          <w:rFonts w:asciiTheme="minorHAnsi" w:hAnsiTheme="minorHAnsi" w:cstheme="minorBidi"/>
          <w:sz w:val="22"/>
        </w:rPr>
        <w:t xml:space="preserve"> on planning documents at </w:t>
      </w:r>
      <w:r w:rsidR="00A561C7" w:rsidRPr="2035945D">
        <w:rPr>
          <w:rFonts w:asciiTheme="minorHAnsi" w:hAnsiTheme="minorHAnsi" w:cstheme="minorBidi"/>
          <w:sz w:val="22"/>
        </w:rPr>
        <w:t>all</w:t>
      </w:r>
      <w:r w:rsidR="00E00E55" w:rsidRPr="2035945D">
        <w:rPr>
          <w:rFonts w:asciiTheme="minorHAnsi" w:hAnsiTheme="minorHAnsi" w:cstheme="minorBidi"/>
          <w:sz w:val="22"/>
        </w:rPr>
        <w:t xml:space="preserve"> its meetings prior to making a recommendation to Council</w:t>
      </w:r>
      <w:r w:rsidR="00845CB9" w:rsidRPr="2035945D">
        <w:rPr>
          <w:rFonts w:asciiTheme="minorHAnsi" w:hAnsiTheme="minorHAnsi" w:cstheme="minorBidi"/>
          <w:sz w:val="22"/>
        </w:rPr>
        <w:t xml:space="preserve">. </w:t>
      </w:r>
    </w:p>
    <w:p w14:paraId="278B4F34" w14:textId="77777777" w:rsidR="00A561C7" w:rsidRDefault="00A561C7" w:rsidP="00A561C7">
      <w:pPr>
        <w:pStyle w:val="ListParagraph"/>
        <w:ind w:left="1080" w:firstLine="0"/>
        <w:rPr>
          <w:rFonts w:asciiTheme="minorHAnsi" w:hAnsiTheme="minorHAnsi" w:cstheme="minorHAnsi"/>
          <w:sz w:val="22"/>
        </w:rPr>
      </w:pPr>
    </w:p>
    <w:p w14:paraId="7EE1AB95" w14:textId="7C32E064" w:rsidR="00B34870" w:rsidRDefault="004F4393" w:rsidP="2035945D">
      <w:pPr>
        <w:pStyle w:val="ListParagraph"/>
        <w:numPr>
          <w:ilvl w:val="0"/>
          <w:numId w:val="18"/>
        </w:numPr>
        <w:rPr>
          <w:rFonts w:asciiTheme="minorHAnsi" w:hAnsiTheme="minorHAnsi" w:cstheme="minorBidi"/>
          <w:sz w:val="22"/>
        </w:rPr>
      </w:pPr>
      <w:r w:rsidRPr="2035945D">
        <w:rPr>
          <w:rFonts w:asciiTheme="minorHAnsi" w:hAnsiTheme="minorHAnsi" w:cstheme="minorBidi"/>
          <w:sz w:val="22"/>
        </w:rPr>
        <w:t xml:space="preserve">A summary of the public participation meeting </w:t>
      </w:r>
      <w:r w:rsidR="00135EF3">
        <w:rPr>
          <w:rFonts w:asciiTheme="minorHAnsi" w:hAnsiTheme="minorHAnsi" w:cstheme="minorBidi"/>
          <w:sz w:val="22"/>
        </w:rPr>
        <w:t>shall</w:t>
      </w:r>
      <w:r w:rsidRPr="2035945D">
        <w:rPr>
          <w:rFonts w:asciiTheme="minorHAnsi" w:hAnsiTheme="minorHAnsi" w:cstheme="minorBidi"/>
          <w:sz w:val="22"/>
        </w:rPr>
        <w:t xml:space="preserve"> be provided to all members of Council prior to </w:t>
      </w:r>
      <w:r w:rsidR="009E1663" w:rsidRPr="2035945D">
        <w:rPr>
          <w:rFonts w:asciiTheme="minorHAnsi" w:hAnsiTheme="minorHAnsi" w:cstheme="minorBidi"/>
          <w:sz w:val="22"/>
        </w:rPr>
        <w:t>first reading.</w:t>
      </w:r>
    </w:p>
    <w:p w14:paraId="328064B9" w14:textId="77777777" w:rsidR="00B34870" w:rsidRPr="00B34870" w:rsidRDefault="00B34870" w:rsidP="00B34870">
      <w:pPr>
        <w:pStyle w:val="ListParagraph"/>
        <w:rPr>
          <w:rFonts w:asciiTheme="minorHAnsi" w:hAnsiTheme="minorHAnsi" w:cstheme="minorHAnsi"/>
          <w:sz w:val="22"/>
        </w:rPr>
      </w:pPr>
    </w:p>
    <w:p w14:paraId="78D69004" w14:textId="28772AE6" w:rsidR="00B34870" w:rsidRDefault="00B34870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 w:rsidRPr="00B34870">
        <w:rPr>
          <w:rFonts w:asciiTheme="minorHAnsi" w:hAnsiTheme="minorHAnsi" w:cstheme="minorHAnsi"/>
          <w:b/>
          <w:bCs/>
          <w:sz w:val="22"/>
        </w:rPr>
        <w:t>5.</w:t>
      </w:r>
      <w:r w:rsidR="00787145">
        <w:rPr>
          <w:rFonts w:asciiTheme="minorHAnsi" w:hAnsiTheme="minorHAnsi" w:cstheme="minorHAnsi"/>
          <w:b/>
          <w:bCs/>
          <w:sz w:val="22"/>
        </w:rPr>
        <w:t>5</w:t>
      </w:r>
      <w:r w:rsidRPr="00B34870">
        <w:rPr>
          <w:rFonts w:asciiTheme="minorHAnsi" w:hAnsiTheme="minorHAnsi" w:cstheme="minorHAnsi"/>
          <w:b/>
          <w:bCs/>
          <w:sz w:val="22"/>
        </w:rPr>
        <w:tab/>
        <w:t xml:space="preserve">Public </w:t>
      </w:r>
      <w:r>
        <w:rPr>
          <w:rFonts w:asciiTheme="minorHAnsi" w:hAnsiTheme="minorHAnsi" w:cstheme="minorHAnsi"/>
          <w:b/>
          <w:bCs/>
          <w:sz w:val="22"/>
        </w:rPr>
        <w:t>Hearings</w:t>
      </w:r>
    </w:p>
    <w:p w14:paraId="33466695" w14:textId="77777777" w:rsidR="00B34870" w:rsidRDefault="00B34870" w:rsidP="00B34870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32BAEF4A" w14:textId="2073EF04" w:rsidR="00A561C7" w:rsidRDefault="00B34870" w:rsidP="003232DD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2"/>
        </w:rPr>
      </w:pPr>
      <w:r w:rsidRPr="003232DD">
        <w:rPr>
          <w:rFonts w:asciiTheme="minorHAnsi" w:hAnsiTheme="minorHAnsi" w:cstheme="minorHAnsi"/>
          <w:sz w:val="22"/>
        </w:rPr>
        <w:t>As per s</w:t>
      </w:r>
      <w:r w:rsidR="00135EF3">
        <w:rPr>
          <w:rFonts w:asciiTheme="minorHAnsi" w:hAnsiTheme="minorHAnsi" w:cstheme="minorHAnsi"/>
          <w:sz w:val="22"/>
        </w:rPr>
        <w:t>ections</w:t>
      </w:r>
      <w:r w:rsidRPr="003232DD">
        <w:rPr>
          <w:rFonts w:asciiTheme="minorHAnsi" w:hAnsiTheme="minorHAnsi" w:cstheme="minorHAnsi"/>
          <w:sz w:val="22"/>
        </w:rPr>
        <w:t xml:space="preserve"> 206 </w:t>
      </w:r>
      <w:r w:rsidR="00484ED4">
        <w:rPr>
          <w:rFonts w:asciiTheme="minorHAnsi" w:hAnsiTheme="minorHAnsi" w:cstheme="minorHAnsi"/>
          <w:sz w:val="22"/>
        </w:rPr>
        <w:t xml:space="preserve">and </w:t>
      </w:r>
      <w:r w:rsidR="00EE46E1">
        <w:rPr>
          <w:rFonts w:asciiTheme="minorHAnsi" w:hAnsiTheme="minorHAnsi" w:cstheme="minorHAnsi"/>
          <w:sz w:val="22"/>
        </w:rPr>
        <w:t xml:space="preserve">230 </w:t>
      </w:r>
      <w:r w:rsidRPr="003232DD">
        <w:rPr>
          <w:rFonts w:asciiTheme="minorHAnsi" w:hAnsiTheme="minorHAnsi" w:cstheme="minorHAnsi"/>
          <w:sz w:val="22"/>
        </w:rPr>
        <w:t xml:space="preserve">of the </w:t>
      </w:r>
      <w:r w:rsidRPr="003232DD">
        <w:rPr>
          <w:rFonts w:asciiTheme="minorHAnsi" w:hAnsiTheme="minorHAnsi" w:cstheme="minorHAnsi"/>
          <w:i/>
          <w:iCs/>
          <w:sz w:val="22"/>
        </w:rPr>
        <w:t>Municipal Government Act</w:t>
      </w:r>
      <w:r w:rsidRPr="003232DD">
        <w:rPr>
          <w:rFonts w:asciiTheme="minorHAnsi" w:hAnsiTheme="minorHAnsi" w:cstheme="minorHAnsi"/>
          <w:sz w:val="22"/>
        </w:rPr>
        <w:t xml:space="preserve">, </w:t>
      </w:r>
      <w:r w:rsidR="00135EF3">
        <w:rPr>
          <w:rFonts w:asciiTheme="minorHAnsi" w:hAnsiTheme="minorHAnsi" w:cstheme="minorHAnsi"/>
          <w:sz w:val="22"/>
        </w:rPr>
        <w:t>the Town shall</w:t>
      </w:r>
      <w:r w:rsidR="002655F0" w:rsidRPr="003232DD">
        <w:rPr>
          <w:rFonts w:asciiTheme="minorHAnsi" w:hAnsiTheme="minorHAnsi" w:cstheme="minorHAnsi"/>
          <w:sz w:val="22"/>
        </w:rPr>
        <w:t xml:space="preserve"> give notice of the </w:t>
      </w:r>
      <w:r w:rsidR="008D31FF" w:rsidRPr="003232DD">
        <w:rPr>
          <w:rFonts w:asciiTheme="minorHAnsi" w:hAnsiTheme="minorHAnsi" w:cstheme="minorHAnsi"/>
          <w:sz w:val="22"/>
        </w:rPr>
        <w:t xml:space="preserve">public hearing </w:t>
      </w:r>
      <w:r w:rsidR="00135EF3">
        <w:rPr>
          <w:rFonts w:asciiTheme="minorHAnsi" w:hAnsiTheme="minorHAnsi" w:cstheme="minorHAnsi"/>
          <w:sz w:val="22"/>
        </w:rPr>
        <w:t xml:space="preserve">online on the Town’s official website, or </w:t>
      </w:r>
      <w:r w:rsidR="008D31FF" w:rsidRPr="003232DD">
        <w:rPr>
          <w:rFonts w:asciiTheme="minorHAnsi" w:hAnsiTheme="minorHAnsi" w:cstheme="minorHAnsi"/>
          <w:sz w:val="22"/>
        </w:rPr>
        <w:t>in a newspaper circulating in the community once a week for two successive weeks.</w:t>
      </w:r>
    </w:p>
    <w:p w14:paraId="7E57B3CC" w14:textId="77777777" w:rsidR="003232DD" w:rsidRDefault="003232DD" w:rsidP="003232DD">
      <w:pPr>
        <w:pStyle w:val="ListParagraph"/>
        <w:ind w:left="1080" w:firstLine="0"/>
        <w:rPr>
          <w:rFonts w:asciiTheme="minorHAnsi" w:hAnsiTheme="minorHAnsi" w:cstheme="minorHAnsi"/>
          <w:sz w:val="22"/>
        </w:rPr>
      </w:pPr>
    </w:p>
    <w:p w14:paraId="34DB4B00" w14:textId="37C9F4E3" w:rsidR="003232DD" w:rsidRDefault="003232DD" w:rsidP="003232DD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The first notice of the public hearing shall be published at least fourteen days before the date of the public hearing. </w:t>
      </w:r>
    </w:p>
    <w:p w14:paraId="29775886" w14:textId="77777777" w:rsidR="003232DD" w:rsidRPr="003232DD" w:rsidRDefault="003232DD" w:rsidP="003232DD">
      <w:pPr>
        <w:pStyle w:val="ListParagraph"/>
        <w:rPr>
          <w:rFonts w:asciiTheme="minorHAnsi" w:hAnsiTheme="minorHAnsi" w:cstheme="minorHAnsi"/>
          <w:sz w:val="22"/>
        </w:rPr>
      </w:pPr>
    </w:p>
    <w:p w14:paraId="14B3373F" w14:textId="77777777" w:rsidR="001E4742" w:rsidRDefault="001E4742" w:rsidP="003232DD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The notice of the public hearing shall state: </w:t>
      </w:r>
    </w:p>
    <w:p w14:paraId="3A5B364B" w14:textId="77777777" w:rsidR="001E4742" w:rsidRPr="001E4742" w:rsidRDefault="001E4742" w:rsidP="001E4742">
      <w:pPr>
        <w:pStyle w:val="ListParagraph"/>
        <w:rPr>
          <w:rFonts w:asciiTheme="minorHAnsi" w:hAnsiTheme="minorHAnsi" w:cstheme="minorHAnsi"/>
          <w:sz w:val="22"/>
        </w:rPr>
      </w:pPr>
    </w:p>
    <w:p w14:paraId="3902B91C" w14:textId="77777777" w:rsidR="001E4742" w:rsidRDefault="001E4742" w:rsidP="001E4742">
      <w:pPr>
        <w:pStyle w:val="ListParagraph"/>
        <w:numPr>
          <w:ilvl w:val="1"/>
          <w:numId w:val="21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where planning documents may be inspected by the public</w:t>
      </w:r>
    </w:p>
    <w:p w14:paraId="62887EDA" w14:textId="238706E2" w:rsidR="003232DD" w:rsidRDefault="001E4742" w:rsidP="001E4742">
      <w:pPr>
        <w:pStyle w:val="ListParagraph"/>
        <w:numPr>
          <w:ilvl w:val="1"/>
          <w:numId w:val="21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the date, time, and location of the public hearing</w:t>
      </w:r>
    </w:p>
    <w:p w14:paraId="524A4B15" w14:textId="79B6869B" w:rsidR="006160A6" w:rsidRDefault="006160A6" w:rsidP="001E4742">
      <w:pPr>
        <w:pStyle w:val="ListParagraph"/>
        <w:numPr>
          <w:ilvl w:val="1"/>
          <w:numId w:val="21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describe the area affected by the planning documents (e.g. map, address, etc.)</w:t>
      </w:r>
    </w:p>
    <w:p w14:paraId="221A473D" w14:textId="6508CA98" w:rsidR="006160A6" w:rsidRDefault="002A7BAE" w:rsidP="001E4742">
      <w:pPr>
        <w:pStyle w:val="ListParagraph"/>
        <w:numPr>
          <w:ilvl w:val="1"/>
          <w:numId w:val="21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summarize the planning document</w:t>
      </w:r>
      <w:r w:rsidR="0086690F">
        <w:rPr>
          <w:rFonts w:asciiTheme="minorHAnsi" w:hAnsiTheme="minorHAnsi" w:cstheme="minorHAnsi"/>
          <w:sz w:val="22"/>
        </w:rPr>
        <w:t xml:space="preserve"> (i.e. respect to an amendment to a Municipal Planning Strategy or Land Use By-law, or </w:t>
      </w:r>
      <w:r w:rsidR="002B17E0">
        <w:rPr>
          <w:rFonts w:asciiTheme="minorHAnsi" w:hAnsiTheme="minorHAnsi" w:cstheme="minorHAnsi"/>
          <w:sz w:val="22"/>
        </w:rPr>
        <w:t>the approval or amendment of a Development Agreement</w:t>
      </w:r>
    </w:p>
    <w:p w14:paraId="5DDCB2D7" w14:textId="77777777" w:rsidR="002B17E0" w:rsidRPr="00EE46E1" w:rsidRDefault="002B17E0" w:rsidP="00EE46E1">
      <w:pPr>
        <w:rPr>
          <w:rFonts w:asciiTheme="minorHAnsi" w:hAnsiTheme="minorHAnsi" w:cstheme="minorHAnsi"/>
          <w:sz w:val="22"/>
        </w:rPr>
      </w:pPr>
    </w:p>
    <w:p w14:paraId="64C07DE9" w14:textId="13D39EAC" w:rsidR="009670AF" w:rsidRDefault="00DF770C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 w:rsidRPr="00B34870">
        <w:rPr>
          <w:rFonts w:asciiTheme="minorHAnsi" w:hAnsiTheme="minorHAnsi" w:cstheme="minorHAnsi"/>
          <w:b/>
          <w:bCs/>
          <w:sz w:val="22"/>
        </w:rPr>
        <w:t>5.</w:t>
      </w:r>
      <w:r w:rsidR="00787145">
        <w:rPr>
          <w:rFonts w:asciiTheme="minorHAnsi" w:hAnsiTheme="minorHAnsi" w:cstheme="minorHAnsi"/>
          <w:b/>
          <w:bCs/>
          <w:sz w:val="22"/>
        </w:rPr>
        <w:t>6</w:t>
      </w:r>
      <w:r w:rsidRPr="00B34870">
        <w:rPr>
          <w:rFonts w:asciiTheme="minorHAnsi" w:hAnsiTheme="minorHAnsi" w:cstheme="minorHAnsi"/>
          <w:b/>
          <w:bCs/>
          <w:sz w:val="22"/>
        </w:rPr>
        <w:tab/>
      </w:r>
      <w:r w:rsidR="000B5CD9">
        <w:rPr>
          <w:rFonts w:asciiTheme="minorHAnsi" w:hAnsiTheme="minorHAnsi" w:cstheme="minorHAnsi"/>
          <w:b/>
          <w:bCs/>
          <w:sz w:val="22"/>
        </w:rPr>
        <w:t>Notification to Property Owners</w:t>
      </w:r>
    </w:p>
    <w:p w14:paraId="47D9B7C5" w14:textId="77777777" w:rsidR="000B5CD9" w:rsidRDefault="000B5CD9" w:rsidP="00DF770C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7386CF5D" w14:textId="6E96C917" w:rsidR="000B5CD9" w:rsidRDefault="00C7285F" w:rsidP="00DF770C">
      <w:pPr>
        <w:ind w:left="720" w:firstLine="0"/>
        <w:rPr>
          <w:rFonts w:asciiTheme="minorHAnsi" w:hAnsiTheme="minorHAnsi" w:cstheme="minorBidi"/>
          <w:sz w:val="22"/>
        </w:rPr>
      </w:pPr>
      <w:r w:rsidRPr="11677B26">
        <w:rPr>
          <w:rFonts w:asciiTheme="minorHAnsi" w:hAnsiTheme="minorHAnsi" w:cstheme="minorBidi"/>
          <w:sz w:val="22"/>
        </w:rPr>
        <w:t xml:space="preserve">Property owners within 30 m of the subject property shall be notified of applications </w:t>
      </w:r>
      <w:r w:rsidR="001B3ED8" w:rsidRPr="11677B26">
        <w:rPr>
          <w:rFonts w:asciiTheme="minorHAnsi" w:hAnsiTheme="minorHAnsi" w:cstheme="minorBidi"/>
          <w:sz w:val="22"/>
        </w:rPr>
        <w:t xml:space="preserve">to amend the Land Use By-law or applications to enter into or amend a Development Agreement of the </w:t>
      </w:r>
      <w:r w:rsidR="009F5042">
        <w:rPr>
          <w:rFonts w:asciiTheme="minorHAnsi" w:hAnsiTheme="minorHAnsi" w:cstheme="minorBidi"/>
          <w:sz w:val="22"/>
        </w:rPr>
        <w:t>p</w:t>
      </w:r>
      <w:r w:rsidR="001B3ED8" w:rsidRPr="11677B26">
        <w:rPr>
          <w:rFonts w:asciiTheme="minorHAnsi" w:hAnsiTheme="minorHAnsi" w:cstheme="minorBidi"/>
          <w:sz w:val="22"/>
        </w:rPr>
        <w:t xml:space="preserve">ublic </w:t>
      </w:r>
      <w:r w:rsidR="00E1460A">
        <w:rPr>
          <w:rFonts w:asciiTheme="minorHAnsi" w:hAnsiTheme="minorHAnsi" w:cstheme="minorBidi"/>
          <w:sz w:val="22"/>
        </w:rPr>
        <w:t>h</w:t>
      </w:r>
      <w:r w:rsidR="001B3ED8" w:rsidRPr="11677B26">
        <w:rPr>
          <w:rFonts w:asciiTheme="minorHAnsi" w:hAnsiTheme="minorHAnsi" w:cstheme="minorBidi"/>
          <w:sz w:val="22"/>
        </w:rPr>
        <w:t>earing by regular mail</w:t>
      </w:r>
      <w:r w:rsidR="0064582B" w:rsidRPr="11677B26">
        <w:rPr>
          <w:rFonts w:asciiTheme="minorHAnsi" w:hAnsiTheme="minorHAnsi" w:cstheme="minorBidi"/>
          <w:sz w:val="22"/>
        </w:rPr>
        <w:t xml:space="preserve">, prior to the </w:t>
      </w:r>
      <w:r w:rsidR="00E1460A">
        <w:rPr>
          <w:rFonts w:asciiTheme="minorHAnsi" w:hAnsiTheme="minorHAnsi" w:cstheme="minorBidi"/>
          <w:sz w:val="22"/>
        </w:rPr>
        <w:t>p</w:t>
      </w:r>
      <w:r w:rsidR="0064582B" w:rsidRPr="11677B26">
        <w:rPr>
          <w:rFonts w:asciiTheme="minorHAnsi" w:hAnsiTheme="minorHAnsi" w:cstheme="minorBidi"/>
          <w:sz w:val="22"/>
        </w:rPr>
        <w:t xml:space="preserve">ublic </w:t>
      </w:r>
      <w:r w:rsidR="00E1460A">
        <w:rPr>
          <w:rFonts w:asciiTheme="minorHAnsi" w:hAnsiTheme="minorHAnsi" w:cstheme="minorBidi"/>
          <w:sz w:val="22"/>
        </w:rPr>
        <w:t>h</w:t>
      </w:r>
      <w:r w:rsidR="0064582B" w:rsidRPr="11677B26">
        <w:rPr>
          <w:rFonts w:asciiTheme="minorHAnsi" w:hAnsiTheme="minorHAnsi" w:cstheme="minorBidi"/>
          <w:sz w:val="22"/>
        </w:rPr>
        <w:t xml:space="preserve">earing. </w:t>
      </w:r>
    </w:p>
    <w:p w14:paraId="4309C18C" w14:textId="77777777" w:rsidR="00F15EDE" w:rsidRDefault="00F15EDE" w:rsidP="00DF770C">
      <w:pPr>
        <w:ind w:left="720" w:firstLine="0"/>
        <w:rPr>
          <w:rFonts w:asciiTheme="minorHAnsi" w:hAnsiTheme="minorHAnsi" w:cstheme="minorHAnsi"/>
          <w:sz w:val="22"/>
        </w:rPr>
      </w:pPr>
    </w:p>
    <w:p w14:paraId="4E6BB017" w14:textId="6B819191" w:rsidR="00F15EDE" w:rsidRDefault="00F15EDE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 w:rsidRPr="00FD12E3">
        <w:rPr>
          <w:rFonts w:asciiTheme="minorHAnsi" w:hAnsiTheme="minorHAnsi" w:cstheme="minorHAnsi"/>
          <w:b/>
          <w:bCs/>
          <w:sz w:val="22"/>
        </w:rPr>
        <w:t>5.7</w:t>
      </w:r>
      <w:r w:rsidRPr="00FD12E3">
        <w:rPr>
          <w:rFonts w:asciiTheme="minorHAnsi" w:hAnsiTheme="minorHAnsi" w:cstheme="minorHAnsi"/>
          <w:b/>
          <w:bCs/>
          <w:sz w:val="22"/>
        </w:rPr>
        <w:tab/>
      </w:r>
      <w:r w:rsidR="00FD12E3">
        <w:rPr>
          <w:rFonts w:asciiTheme="minorHAnsi" w:hAnsiTheme="minorHAnsi" w:cstheme="minorHAnsi"/>
          <w:b/>
          <w:bCs/>
          <w:sz w:val="22"/>
        </w:rPr>
        <w:t>Comprehensive Review of Municipal Planning Strategy and Land Use By-law</w:t>
      </w:r>
    </w:p>
    <w:p w14:paraId="591CAEF0" w14:textId="77777777" w:rsidR="00FD12E3" w:rsidRDefault="00FD12E3" w:rsidP="00DF770C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34F4D93C" w14:textId="2BCE1A80" w:rsidR="00FD12E3" w:rsidRDefault="0088782A" w:rsidP="00DF770C">
      <w:pPr>
        <w:ind w:left="720" w:firstLine="0"/>
        <w:rPr>
          <w:rFonts w:asciiTheme="minorHAnsi" w:hAnsiTheme="minorHAnsi" w:cstheme="minorBidi"/>
          <w:sz w:val="22"/>
        </w:rPr>
      </w:pPr>
      <w:r w:rsidRPr="39FFB468">
        <w:rPr>
          <w:rFonts w:asciiTheme="minorHAnsi" w:hAnsiTheme="minorHAnsi" w:cstheme="minorBidi"/>
          <w:sz w:val="22"/>
        </w:rPr>
        <w:t xml:space="preserve">Council shall provide for and encourage extensive public input during reviews of the Municipal Planning Strategy and Land Use By-law by developing and implementing a public engagement plan. The contents of the engagement plan are at the discretion of Council, but may involve committees, meetings, open houses, </w:t>
      </w:r>
      <w:r w:rsidR="001C1B48" w:rsidRPr="39FFB468">
        <w:rPr>
          <w:rFonts w:asciiTheme="minorHAnsi" w:hAnsiTheme="minorHAnsi" w:cstheme="minorBidi"/>
          <w:sz w:val="22"/>
        </w:rPr>
        <w:t xml:space="preserve">and surveys. </w:t>
      </w:r>
    </w:p>
    <w:p w14:paraId="1CDB5B52" w14:textId="77777777" w:rsidR="00910BCB" w:rsidRDefault="00910BCB" w:rsidP="00DF770C">
      <w:pPr>
        <w:ind w:left="720" w:firstLine="0"/>
        <w:rPr>
          <w:rFonts w:asciiTheme="minorHAnsi" w:hAnsiTheme="minorHAnsi" w:cstheme="minorHAnsi"/>
          <w:sz w:val="22"/>
        </w:rPr>
      </w:pPr>
    </w:p>
    <w:p w14:paraId="1D8527D8" w14:textId="77777777" w:rsidR="00741E43" w:rsidRDefault="00741E43" w:rsidP="00DF770C">
      <w:pPr>
        <w:ind w:left="720" w:firstLine="0"/>
        <w:rPr>
          <w:rFonts w:asciiTheme="minorHAnsi" w:hAnsiTheme="minorHAnsi" w:cstheme="minorHAnsi"/>
          <w:sz w:val="22"/>
        </w:rPr>
      </w:pPr>
    </w:p>
    <w:p w14:paraId="5620079A" w14:textId="0ED5549E" w:rsidR="001C1B48" w:rsidRDefault="00DA6E2C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 w:rsidRPr="00DA6E2C">
        <w:rPr>
          <w:rFonts w:asciiTheme="minorHAnsi" w:hAnsiTheme="minorHAnsi" w:cstheme="minorHAnsi"/>
          <w:b/>
          <w:bCs/>
          <w:sz w:val="22"/>
        </w:rPr>
        <w:t>5.8</w:t>
      </w:r>
      <w:r w:rsidRPr="00DA6E2C">
        <w:rPr>
          <w:rFonts w:asciiTheme="minorHAnsi" w:hAnsiTheme="minorHAnsi" w:cstheme="minorHAnsi"/>
          <w:b/>
          <w:bCs/>
          <w:sz w:val="22"/>
        </w:rPr>
        <w:tab/>
        <w:t>Engagement with Abutting Municipalities</w:t>
      </w:r>
    </w:p>
    <w:p w14:paraId="01210025" w14:textId="77777777" w:rsidR="00AA2E2F" w:rsidRDefault="00AA2E2F" w:rsidP="00DF770C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65EAAF2C" w14:textId="4B3E2F5C" w:rsidR="00AA2E2F" w:rsidRPr="00AA2E2F" w:rsidRDefault="004D729F" w:rsidP="00DF770C">
      <w:pPr>
        <w:ind w:left="72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When adopting </w:t>
      </w:r>
      <w:r w:rsidR="00135EF3">
        <w:rPr>
          <w:rFonts w:asciiTheme="minorHAnsi" w:hAnsiTheme="minorHAnsi" w:cstheme="minorHAnsi"/>
          <w:sz w:val="22"/>
        </w:rPr>
        <w:t>a new</w:t>
      </w:r>
      <w:r>
        <w:rPr>
          <w:rFonts w:asciiTheme="minorHAnsi" w:hAnsiTheme="minorHAnsi" w:cstheme="minorHAnsi"/>
          <w:sz w:val="22"/>
        </w:rPr>
        <w:t xml:space="preserve"> Municipal Planning Strategy</w:t>
      </w:r>
      <w:r w:rsidR="00135EF3">
        <w:rPr>
          <w:rFonts w:asciiTheme="minorHAnsi" w:hAnsiTheme="minorHAnsi" w:cstheme="minorHAnsi"/>
          <w:sz w:val="22"/>
        </w:rPr>
        <w:t xml:space="preserve"> (MPS</w:t>
      </w:r>
      <w:r w:rsidR="00085D67">
        <w:rPr>
          <w:rFonts w:asciiTheme="minorHAnsi" w:hAnsiTheme="minorHAnsi" w:cstheme="minorHAnsi"/>
          <w:sz w:val="22"/>
        </w:rPr>
        <w:t>) or</w:t>
      </w:r>
      <w:r w:rsidR="00135EF3">
        <w:rPr>
          <w:rFonts w:asciiTheme="minorHAnsi" w:hAnsiTheme="minorHAnsi" w:cstheme="minorHAnsi"/>
          <w:sz w:val="22"/>
        </w:rPr>
        <w:t xml:space="preserve"> considering amendments to the MPS that may impact neighbouring </w:t>
      </w:r>
      <w:r w:rsidR="00085D67" w:rsidRPr="00085D67">
        <w:rPr>
          <w:rFonts w:asciiTheme="minorHAnsi" w:hAnsiTheme="minorHAnsi" w:cstheme="minorHAnsi"/>
          <w:sz w:val="22"/>
        </w:rPr>
        <w:t>Wasoqopa'q</w:t>
      </w:r>
      <w:r w:rsidR="00085D67">
        <w:rPr>
          <w:rFonts w:asciiTheme="minorHAnsi" w:hAnsiTheme="minorHAnsi" w:cstheme="minorHAnsi"/>
          <w:sz w:val="22"/>
        </w:rPr>
        <w:t xml:space="preserve"> </w:t>
      </w:r>
      <w:r w:rsidR="00135EF3">
        <w:rPr>
          <w:rFonts w:asciiTheme="minorHAnsi" w:hAnsiTheme="minorHAnsi" w:cstheme="minorHAnsi"/>
          <w:sz w:val="22"/>
        </w:rPr>
        <w:t>Frist Nation and municipal units</w:t>
      </w:r>
      <w:r>
        <w:rPr>
          <w:rFonts w:asciiTheme="minorHAnsi" w:hAnsiTheme="minorHAnsi" w:cstheme="minorHAnsi"/>
          <w:sz w:val="22"/>
        </w:rPr>
        <w:t xml:space="preserve">, Council shall seek input from the Municipality of the District of Yarmouth and Acadia First Nation </w:t>
      </w:r>
      <w:r w:rsidR="001071FA">
        <w:rPr>
          <w:rFonts w:asciiTheme="minorHAnsi" w:hAnsiTheme="minorHAnsi" w:cstheme="minorHAnsi"/>
          <w:sz w:val="22"/>
        </w:rPr>
        <w:t xml:space="preserve">prior to the first notice of a public hearing. </w:t>
      </w:r>
    </w:p>
    <w:p w14:paraId="1115F085" w14:textId="77777777" w:rsidR="009670AF" w:rsidRDefault="009670AF" w:rsidP="00DF770C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6BE3ADF9" w14:textId="0F1D528B" w:rsidR="00DF770C" w:rsidRDefault="009670AF" w:rsidP="00910BCB">
      <w:pPr>
        <w:ind w:left="720" w:hanging="720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b/>
          <w:bCs/>
          <w:sz w:val="22"/>
        </w:rPr>
        <w:t>5.</w:t>
      </w:r>
      <w:r w:rsidR="001C1B48">
        <w:rPr>
          <w:rFonts w:asciiTheme="minorHAnsi" w:hAnsiTheme="minorHAnsi" w:cstheme="minorHAnsi"/>
          <w:b/>
          <w:bCs/>
          <w:sz w:val="22"/>
        </w:rPr>
        <w:t>9</w:t>
      </w:r>
      <w:r w:rsidR="000B5CD9">
        <w:rPr>
          <w:rFonts w:asciiTheme="minorHAnsi" w:hAnsiTheme="minorHAnsi" w:cstheme="minorHAnsi"/>
          <w:b/>
          <w:bCs/>
          <w:sz w:val="22"/>
        </w:rPr>
        <w:tab/>
      </w:r>
      <w:r w:rsidR="00DF770C">
        <w:rPr>
          <w:rFonts w:asciiTheme="minorHAnsi" w:hAnsiTheme="minorHAnsi" w:cstheme="minorHAnsi"/>
          <w:b/>
          <w:bCs/>
          <w:sz w:val="22"/>
        </w:rPr>
        <w:t>Notice of Site Plan and Variance Approval</w:t>
      </w:r>
    </w:p>
    <w:p w14:paraId="3F711BB7" w14:textId="77777777" w:rsidR="00855D49" w:rsidRDefault="00855D49" w:rsidP="00DF770C">
      <w:pPr>
        <w:ind w:left="720" w:firstLine="0"/>
        <w:rPr>
          <w:rFonts w:asciiTheme="minorHAnsi" w:hAnsiTheme="minorHAnsi" w:cstheme="minorHAnsi"/>
          <w:b/>
          <w:bCs/>
          <w:sz w:val="22"/>
        </w:rPr>
      </w:pPr>
    </w:p>
    <w:p w14:paraId="69C771DB" w14:textId="6B33A8C2" w:rsidR="00855D49" w:rsidRDefault="00EB1D79" w:rsidP="39FFB468">
      <w:pPr>
        <w:pStyle w:val="ListParagraph"/>
        <w:numPr>
          <w:ilvl w:val="0"/>
          <w:numId w:val="22"/>
        </w:numPr>
        <w:rPr>
          <w:rFonts w:asciiTheme="minorHAnsi" w:hAnsiTheme="minorHAnsi" w:cstheme="minorBidi"/>
          <w:sz w:val="22"/>
        </w:rPr>
      </w:pPr>
      <w:r w:rsidRPr="39FFB468">
        <w:rPr>
          <w:rFonts w:asciiTheme="minorHAnsi" w:hAnsiTheme="minorHAnsi" w:cstheme="minorBidi"/>
          <w:sz w:val="22"/>
        </w:rPr>
        <w:t xml:space="preserve">As per s. 236 of the </w:t>
      </w:r>
      <w:r w:rsidRPr="39FFB468">
        <w:rPr>
          <w:rFonts w:asciiTheme="minorHAnsi" w:hAnsiTheme="minorHAnsi" w:cstheme="minorBidi"/>
          <w:i/>
          <w:iCs/>
          <w:sz w:val="22"/>
        </w:rPr>
        <w:t>Municipal Government Act</w:t>
      </w:r>
      <w:r w:rsidR="00DD181E" w:rsidRPr="39FFB468">
        <w:rPr>
          <w:rFonts w:asciiTheme="minorHAnsi" w:hAnsiTheme="minorHAnsi" w:cstheme="minorBidi"/>
          <w:sz w:val="22"/>
        </w:rPr>
        <w:t>, the Development Officer shall give notice in writing of site plan or variance approval within seven days</w:t>
      </w:r>
      <w:r w:rsidR="00D63753" w:rsidRPr="39FFB468">
        <w:rPr>
          <w:rFonts w:asciiTheme="minorHAnsi" w:hAnsiTheme="minorHAnsi" w:cstheme="minorBidi"/>
          <w:sz w:val="22"/>
        </w:rPr>
        <w:t xml:space="preserve"> of granting the approval to every assessed property within </w:t>
      </w:r>
      <w:r w:rsidR="00AF59BA" w:rsidRPr="39FFB468">
        <w:rPr>
          <w:rFonts w:asciiTheme="minorHAnsi" w:hAnsiTheme="minorHAnsi" w:cstheme="minorBidi"/>
          <w:sz w:val="22"/>
        </w:rPr>
        <w:t xml:space="preserve">30 m of the applicant’s property. </w:t>
      </w:r>
    </w:p>
    <w:p w14:paraId="54744153" w14:textId="77777777" w:rsidR="00AF59BA" w:rsidRDefault="00AF59BA" w:rsidP="00AF59BA">
      <w:pPr>
        <w:pStyle w:val="ListParagraph"/>
        <w:ind w:left="1080" w:firstLine="0"/>
        <w:rPr>
          <w:rFonts w:asciiTheme="minorHAnsi" w:hAnsiTheme="minorHAnsi" w:cstheme="minorHAnsi"/>
          <w:sz w:val="22"/>
        </w:rPr>
      </w:pPr>
    </w:p>
    <w:p w14:paraId="43118029" w14:textId="68FD9665" w:rsidR="00AF59BA" w:rsidRDefault="00AF59BA" w:rsidP="00855D49">
      <w:pPr>
        <w:pStyle w:val="ListParagraph"/>
        <w:numPr>
          <w:ilvl w:val="0"/>
          <w:numId w:val="22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The notice shall </w:t>
      </w:r>
    </w:p>
    <w:p w14:paraId="191A9119" w14:textId="77777777" w:rsidR="00AF59BA" w:rsidRPr="00AF59BA" w:rsidRDefault="00AF59BA" w:rsidP="00AF59BA">
      <w:pPr>
        <w:pStyle w:val="ListParagraph"/>
        <w:rPr>
          <w:rFonts w:asciiTheme="minorHAnsi" w:hAnsiTheme="minorHAnsi" w:cstheme="minorHAnsi"/>
          <w:sz w:val="22"/>
        </w:rPr>
      </w:pPr>
    </w:p>
    <w:p w14:paraId="3226E48C" w14:textId="03933897" w:rsidR="00AF59BA" w:rsidRDefault="00AF59BA" w:rsidP="00AF59BA">
      <w:pPr>
        <w:pStyle w:val="ListParagraph"/>
        <w:numPr>
          <w:ilvl w:val="1"/>
          <w:numId w:val="22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describe the site plan or variance approved</w:t>
      </w:r>
    </w:p>
    <w:p w14:paraId="44814406" w14:textId="3288FB87" w:rsidR="00AF59BA" w:rsidRDefault="00AF59BA" w:rsidP="00AF59BA">
      <w:pPr>
        <w:pStyle w:val="ListParagraph"/>
        <w:numPr>
          <w:ilvl w:val="1"/>
          <w:numId w:val="22"/>
        </w:numPr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identify the property where the site plan or variance is approved</w:t>
      </w:r>
    </w:p>
    <w:p w14:paraId="55202838" w14:textId="1A3E2D51" w:rsidR="00AF59BA" w:rsidRDefault="00EC594B" w:rsidP="39FFB468">
      <w:pPr>
        <w:pStyle w:val="ListParagraph"/>
        <w:numPr>
          <w:ilvl w:val="1"/>
          <w:numId w:val="22"/>
        </w:numPr>
        <w:rPr>
          <w:rFonts w:asciiTheme="minorHAnsi" w:hAnsiTheme="minorHAnsi" w:cstheme="minorBidi"/>
          <w:sz w:val="22"/>
        </w:rPr>
      </w:pPr>
      <w:r w:rsidRPr="39FFB468">
        <w:rPr>
          <w:rFonts w:asciiTheme="minorHAnsi" w:hAnsiTheme="minorHAnsi" w:cstheme="minorBidi"/>
          <w:sz w:val="22"/>
        </w:rPr>
        <w:t>set out the right to appeal the decision of the Development Officer</w:t>
      </w:r>
    </w:p>
    <w:p w14:paraId="67F343F3" w14:textId="77777777" w:rsidR="001071FA" w:rsidRDefault="001071FA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1ECDCA08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54E4938C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17CC0C66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2BF17892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328907A0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1536FA80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79B1EF30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6F931C3E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66923440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225EE63A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09B98925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6AE47E6A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7D4FEC25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5EE2A110" w14:textId="77777777" w:rsidR="00062C1F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p w14:paraId="6BBE590A" w14:textId="77777777" w:rsidR="00062C1F" w:rsidRPr="00EB1D79" w:rsidRDefault="00062C1F" w:rsidP="000F5E87">
      <w:pPr>
        <w:pStyle w:val="ListParagraph"/>
        <w:ind w:left="1800" w:firstLine="0"/>
        <w:rPr>
          <w:rFonts w:asciiTheme="minorHAnsi" w:hAnsiTheme="minorHAnsi" w:cstheme="minorHAnsi"/>
          <w:sz w:val="22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9242"/>
      </w:tblGrid>
      <w:tr w:rsidR="009065DC" w:rsidRPr="009065DC" w14:paraId="6652A635" w14:textId="77777777" w:rsidTr="00496377">
        <w:tc>
          <w:tcPr>
            <w:tcW w:w="9242" w:type="dxa"/>
            <w:vAlign w:val="center"/>
          </w:tcPr>
          <w:p w14:paraId="42A22CF6" w14:textId="717669A3" w:rsidR="009065DC" w:rsidRPr="009065DC" w:rsidRDefault="009065DC" w:rsidP="00496377">
            <w:pPr>
              <w:tabs>
                <w:tab w:val="left" w:pos="90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0"/>
              </w:rPr>
            </w:pPr>
            <w:bookmarkStart w:id="0" w:name="_Hlk81295433"/>
            <w:r w:rsidRPr="009065DC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Clerk’s Annotation for Official </w:t>
            </w:r>
            <w:r w:rsidR="00C93BBE">
              <w:rPr>
                <w:rFonts w:asciiTheme="minorHAnsi" w:hAnsiTheme="minorHAnsi" w:cstheme="minorHAnsi"/>
                <w:b/>
                <w:sz w:val="22"/>
                <w:szCs w:val="20"/>
              </w:rPr>
              <w:t>Policy</w:t>
            </w:r>
            <w:r w:rsidRPr="009065DC">
              <w:rPr>
                <w:rFonts w:asciiTheme="minorHAnsi" w:hAnsiTheme="minorHAnsi" w:cstheme="minorHAnsi"/>
                <w:b/>
                <w:sz w:val="22"/>
                <w:szCs w:val="20"/>
              </w:rPr>
              <w:t xml:space="preserve"> Book</w:t>
            </w:r>
          </w:p>
          <w:p w14:paraId="62A3B90C" w14:textId="77777777" w:rsidR="009065DC" w:rsidRPr="009065DC" w:rsidRDefault="009065DC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</w:p>
          <w:p w14:paraId="728AA329" w14:textId="72762B80" w:rsidR="009065DC" w:rsidRDefault="009065DC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  <w:r w:rsidRPr="009065DC">
              <w:rPr>
                <w:rFonts w:asciiTheme="minorHAnsi" w:hAnsiTheme="minorHAnsi" w:cstheme="minorHAnsi"/>
                <w:sz w:val="22"/>
                <w:szCs w:val="20"/>
              </w:rPr>
              <w:t xml:space="preserve">Date of Adoption: </w:t>
            </w:r>
            <w:r w:rsidR="00910BCB">
              <w:rPr>
                <w:rFonts w:asciiTheme="minorHAnsi" w:hAnsiTheme="minorHAnsi" w:cstheme="minorHAnsi"/>
                <w:sz w:val="22"/>
                <w:szCs w:val="20"/>
              </w:rPr>
              <w:t>June 9</w:t>
            </w:r>
            <w:r w:rsidR="00910BCB" w:rsidRPr="00910BCB">
              <w:rPr>
                <w:rFonts w:asciiTheme="minorHAnsi" w:hAnsiTheme="minorHAnsi" w:cstheme="minorHAnsi"/>
                <w:sz w:val="22"/>
                <w:szCs w:val="20"/>
                <w:vertAlign w:val="superscript"/>
              </w:rPr>
              <w:t>th</w:t>
            </w:r>
            <w:r w:rsidR="00910BCB">
              <w:rPr>
                <w:rFonts w:asciiTheme="minorHAnsi" w:hAnsiTheme="minorHAnsi" w:cstheme="minorHAnsi"/>
                <w:sz w:val="22"/>
                <w:szCs w:val="20"/>
              </w:rPr>
              <w:t>, 2022 (repealed and replaced previous policy)</w:t>
            </w:r>
          </w:p>
          <w:p w14:paraId="0ACF9535" w14:textId="77777777" w:rsidR="00135EF3" w:rsidRDefault="00135EF3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</w:p>
          <w:p w14:paraId="6ABE2B73" w14:textId="34FA790D" w:rsidR="00135EF3" w:rsidRDefault="00135EF3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  <w:r>
              <w:rPr>
                <w:rFonts w:asciiTheme="minorHAnsi" w:hAnsiTheme="minorHAnsi" w:cstheme="minorHAnsi"/>
                <w:sz w:val="22"/>
                <w:szCs w:val="20"/>
              </w:rPr>
              <w:t>Date of Approval of Amended Policy: April 8</w:t>
            </w:r>
            <w:r w:rsidRPr="00135EF3">
              <w:rPr>
                <w:rFonts w:asciiTheme="minorHAnsi" w:hAnsiTheme="minorHAnsi" w:cstheme="minorHAnsi"/>
                <w:sz w:val="22"/>
                <w:szCs w:val="20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  <w:sz w:val="22"/>
                <w:szCs w:val="20"/>
              </w:rPr>
              <w:t>, 2026 (Online Notification of Public Hearing)</w:t>
            </w:r>
          </w:p>
          <w:p w14:paraId="4BA25C06" w14:textId="77777777" w:rsidR="009065DC" w:rsidRPr="009065DC" w:rsidRDefault="009065DC" w:rsidP="00B01D45">
            <w:pPr>
              <w:tabs>
                <w:tab w:val="left" w:pos="90"/>
              </w:tabs>
              <w:ind w:left="0" w:firstLine="0"/>
              <w:rPr>
                <w:rFonts w:asciiTheme="minorHAnsi" w:hAnsiTheme="minorHAnsi" w:cstheme="minorHAnsi"/>
                <w:sz w:val="22"/>
                <w:szCs w:val="20"/>
              </w:rPr>
            </w:pPr>
          </w:p>
          <w:p w14:paraId="2EB133F6" w14:textId="0E08FABA" w:rsidR="009065DC" w:rsidRPr="009065DC" w:rsidRDefault="009065DC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  <w:r w:rsidRPr="009065DC">
              <w:rPr>
                <w:rFonts w:asciiTheme="minorHAnsi" w:hAnsiTheme="minorHAnsi" w:cstheme="minorHAnsi"/>
                <w:sz w:val="22"/>
                <w:szCs w:val="20"/>
              </w:rPr>
              <w:t>I certify that this “</w:t>
            </w:r>
            <w:r w:rsidR="00C93BBE">
              <w:rPr>
                <w:rFonts w:asciiTheme="minorHAnsi" w:hAnsiTheme="minorHAnsi" w:cstheme="minorHAnsi"/>
                <w:sz w:val="22"/>
                <w:szCs w:val="20"/>
              </w:rPr>
              <w:t>Public Participation Program Policy</w:t>
            </w:r>
            <w:r w:rsidRPr="009065DC">
              <w:rPr>
                <w:rFonts w:asciiTheme="minorHAnsi" w:hAnsiTheme="minorHAnsi" w:cstheme="minorHAnsi"/>
                <w:sz w:val="22"/>
                <w:szCs w:val="20"/>
              </w:rPr>
              <w:t>” was adopted by Council as indicated above.</w:t>
            </w:r>
          </w:p>
          <w:p w14:paraId="5F233FC7" w14:textId="77777777" w:rsidR="009065DC" w:rsidRPr="009065DC" w:rsidRDefault="009065DC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</w:p>
        </w:tc>
      </w:tr>
      <w:tr w:rsidR="009065DC" w:rsidRPr="009065DC" w14:paraId="41686EE5" w14:textId="77777777" w:rsidTr="00496377">
        <w:tc>
          <w:tcPr>
            <w:tcW w:w="9242" w:type="dxa"/>
          </w:tcPr>
          <w:p w14:paraId="0BBF3532" w14:textId="77777777" w:rsidR="009065DC" w:rsidRPr="009065DC" w:rsidRDefault="009065DC" w:rsidP="00496377">
            <w:pPr>
              <w:tabs>
                <w:tab w:val="left" w:pos="90"/>
              </w:tabs>
              <w:rPr>
                <w:rFonts w:asciiTheme="minorHAnsi" w:hAnsiTheme="minorHAnsi" w:cstheme="minorHAnsi"/>
                <w:sz w:val="22"/>
                <w:szCs w:val="20"/>
              </w:rPr>
            </w:pPr>
            <w:r w:rsidRPr="009065DC">
              <w:rPr>
                <w:rFonts w:asciiTheme="minorHAnsi" w:hAnsiTheme="minorHAnsi" w:cstheme="minorHAnsi"/>
                <w:sz w:val="22"/>
                <w:szCs w:val="20"/>
              </w:rPr>
              <w:t>Town Clerk:                                                                      Date:</w:t>
            </w:r>
          </w:p>
        </w:tc>
      </w:tr>
      <w:bookmarkEnd w:id="0"/>
    </w:tbl>
    <w:p w14:paraId="71A56491" w14:textId="77777777" w:rsidR="009065DC" w:rsidRPr="009065DC" w:rsidRDefault="009065DC" w:rsidP="007608FE">
      <w:pPr>
        <w:ind w:left="720" w:right="0" w:hanging="735"/>
        <w:jc w:val="left"/>
        <w:rPr>
          <w:rFonts w:asciiTheme="minorHAnsi" w:hAnsiTheme="minorHAnsi" w:cstheme="minorHAnsi"/>
          <w:sz w:val="20"/>
          <w:szCs w:val="20"/>
        </w:rPr>
      </w:pPr>
    </w:p>
    <w:p w14:paraId="363A1A90" w14:textId="77777777" w:rsidR="00787145" w:rsidRDefault="00787145" w:rsidP="00580260">
      <w:pPr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</w:rPr>
        <w:sectPr w:rsidR="00787145" w:rsidSect="00226265">
          <w:headerReference w:type="default" r:id="rId12"/>
          <w:footerReference w:type="default" r:id="rId13"/>
          <w:pgSz w:w="12240" w:h="15840"/>
          <w:pgMar w:top="1440" w:right="1440" w:bottom="1440" w:left="1440" w:header="720" w:footer="720" w:gutter="0"/>
          <w:cols w:space="720"/>
          <w:docGrid w:linePitch="326"/>
        </w:sectPr>
      </w:pPr>
    </w:p>
    <w:p w14:paraId="2E140F38" w14:textId="5A865EDC" w:rsidR="00580260" w:rsidRDefault="00787145" w:rsidP="00580260">
      <w:pPr>
        <w:spacing w:after="0" w:line="259" w:lineRule="auto"/>
        <w:ind w:left="0" w:right="0" w:firstLine="0"/>
        <w:jc w:val="left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b/>
          <w:bCs/>
          <w:sz w:val="22"/>
        </w:rPr>
        <w:lastRenderedPageBreak/>
        <w:t>Appendix A: Public</w:t>
      </w:r>
      <w:r w:rsidR="001D1ED7">
        <w:rPr>
          <w:rFonts w:asciiTheme="minorHAnsi" w:hAnsiTheme="minorHAnsi" w:cstheme="minorHAnsi"/>
          <w:b/>
          <w:bCs/>
          <w:sz w:val="22"/>
        </w:rPr>
        <w:t xml:space="preserve"> </w:t>
      </w:r>
      <w:r>
        <w:rPr>
          <w:rFonts w:asciiTheme="minorHAnsi" w:hAnsiTheme="minorHAnsi" w:cstheme="minorHAnsi"/>
          <w:b/>
          <w:bCs/>
          <w:sz w:val="22"/>
        </w:rPr>
        <w:t xml:space="preserve">Participation Program </w:t>
      </w:r>
      <w:r w:rsidR="001D1ED7">
        <w:rPr>
          <w:rFonts w:asciiTheme="minorHAnsi" w:hAnsiTheme="minorHAnsi" w:cstheme="minorHAnsi"/>
          <w:b/>
          <w:bCs/>
          <w:sz w:val="22"/>
        </w:rPr>
        <w:t>Policy Engagement Matrix</w:t>
      </w:r>
    </w:p>
    <w:p w14:paraId="30C924DE" w14:textId="79B0DB4A" w:rsidR="001D1ED7" w:rsidRDefault="001D1ED7" w:rsidP="00580260">
      <w:pPr>
        <w:spacing w:after="0" w:line="259" w:lineRule="auto"/>
        <w:ind w:left="0" w:right="0" w:firstLine="0"/>
        <w:jc w:val="left"/>
        <w:rPr>
          <w:rFonts w:asciiTheme="minorHAnsi" w:hAnsiTheme="minorHAnsi" w:cstheme="minorHAnsi"/>
          <w:b/>
          <w:bCs/>
          <w:sz w:val="22"/>
        </w:rPr>
      </w:pPr>
    </w:p>
    <w:p w14:paraId="09272758" w14:textId="25ED912F" w:rsidR="001D1ED7" w:rsidRDefault="001D1ED7" w:rsidP="00580260">
      <w:pPr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This matrix serves as a checklist for the types of public engagement that will occur for </w:t>
      </w:r>
      <w:r w:rsidR="00924B14">
        <w:rPr>
          <w:rFonts w:asciiTheme="minorHAnsi" w:hAnsiTheme="minorHAnsi" w:cstheme="minorHAnsi"/>
          <w:sz w:val="22"/>
        </w:rPr>
        <w:t>new or amend</w:t>
      </w:r>
      <w:r w:rsidR="00E1460A">
        <w:rPr>
          <w:rFonts w:asciiTheme="minorHAnsi" w:hAnsiTheme="minorHAnsi" w:cstheme="minorHAnsi"/>
          <w:sz w:val="22"/>
        </w:rPr>
        <w:t xml:space="preserve">ed </w:t>
      </w:r>
      <w:r w:rsidR="00F13CDD">
        <w:rPr>
          <w:rFonts w:asciiTheme="minorHAnsi" w:hAnsiTheme="minorHAnsi" w:cstheme="minorHAnsi"/>
          <w:sz w:val="22"/>
        </w:rPr>
        <w:t>planning documents as outlined in policy 5.1.</w:t>
      </w:r>
    </w:p>
    <w:p w14:paraId="1B072559" w14:textId="77777777" w:rsidR="00F13CDD" w:rsidRDefault="00F13CDD" w:rsidP="00580260">
      <w:pPr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</w:rPr>
      </w:pPr>
    </w:p>
    <w:tbl>
      <w:tblPr>
        <w:tblStyle w:val="GridTable5Dark-Accent1"/>
        <w:tblW w:w="13036" w:type="dxa"/>
        <w:tblLook w:val="04A0" w:firstRow="1" w:lastRow="0" w:firstColumn="1" w:lastColumn="0" w:noHBand="0" w:noVBand="1"/>
      </w:tblPr>
      <w:tblGrid>
        <w:gridCol w:w="2170"/>
        <w:gridCol w:w="2266"/>
        <w:gridCol w:w="2144"/>
        <w:gridCol w:w="2330"/>
        <w:gridCol w:w="2190"/>
        <w:gridCol w:w="1936"/>
      </w:tblGrid>
      <w:tr w:rsidR="00AD6A69" w14:paraId="66788806" w14:textId="510C0F83" w:rsidTr="00CF19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</w:tcPr>
          <w:p w14:paraId="5550AED2" w14:textId="77777777" w:rsidR="00AD6A69" w:rsidRPr="00CF1919" w:rsidRDefault="00AD6A69" w:rsidP="00CF1919">
            <w:pPr>
              <w:pStyle w:val="NoSpacing"/>
              <w:jc w:val="center"/>
              <w:rPr>
                <w:b w:val="0"/>
                <w:bCs w:val="0"/>
              </w:rPr>
            </w:pPr>
          </w:p>
        </w:tc>
        <w:tc>
          <w:tcPr>
            <w:tcW w:w="2266" w:type="dxa"/>
            <w:vAlign w:val="center"/>
          </w:tcPr>
          <w:p w14:paraId="134FA414" w14:textId="6E9D22D9" w:rsidR="00AD6A69" w:rsidRPr="00CF1919" w:rsidRDefault="00AD6A69" w:rsidP="00CF1919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CF1919">
              <w:rPr>
                <w:color w:val="auto"/>
              </w:rPr>
              <w:t>Municipal Planning Strategy</w:t>
            </w:r>
          </w:p>
        </w:tc>
        <w:tc>
          <w:tcPr>
            <w:tcW w:w="2144" w:type="dxa"/>
            <w:vAlign w:val="center"/>
          </w:tcPr>
          <w:p w14:paraId="71565B6B" w14:textId="1C2B82F1" w:rsidR="00AD6A69" w:rsidRPr="00CF1919" w:rsidRDefault="00AD6A69" w:rsidP="00CF1919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CF1919">
              <w:rPr>
                <w:color w:val="auto"/>
              </w:rPr>
              <w:t>Land Use Bylaw</w:t>
            </w:r>
          </w:p>
        </w:tc>
        <w:tc>
          <w:tcPr>
            <w:tcW w:w="2330" w:type="dxa"/>
            <w:vAlign w:val="center"/>
          </w:tcPr>
          <w:p w14:paraId="18FE1501" w14:textId="4C4B2746" w:rsidR="00AD6A69" w:rsidRPr="00CF1919" w:rsidRDefault="00AD6A69" w:rsidP="00CF1919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CF1919">
              <w:rPr>
                <w:color w:val="auto"/>
              </w:rPr>
              <w:t>Subdivision Bylaw</w:t>
            </w:r>
          </w:p>
        </w:tc>
        <w:tc>
          <w:tcPr>
            <w:tcW w:w="2190" w:type="dxa"/>
            <w:vAlign w:val="center"/>
          </w:tcPr>
          <w:p w14:paraId="7103BC39" w14:textId="072373FD" w:rsidR="00AD6A69" w:rsidRPr="00CF1919" w:rsidRDefault="00AD6A69" w:rsidP="00CF1919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CF1919">
              <w:rPr>
                <w:color w:val="auto"/>
              </w:rPr>
              <w:t>Development Agreement</w:t>
            </w:r>
          </w:p>
        </w:tc>
        <w:tc>
          <w:tcPr>
            <w:tcW w:w="1936" w:type="dxa"/>
            <w:vAlign w:val="center"/>
          </w:tcPr>
          <w:p w14:paraId="56BBFB64" w14:textId="42A6277C" w:rsidR="00AD6A69" w:rsidRPr="00CF1919" w:rsidRDefault="00432D4E" w:rsidP="00CF1919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CF1919">
              <w:rPr>
                <w:color w:val="auto"/>
              </w:rPr>
              <w:t>Site Plan / Variance</w:t>
            </w:r>
          </w:p>
        </w:tc>
      </w:tr>
      <w:tr w:rsidR="00AD6A69" w14:paraId="108B9196" w14:textId="0C346DC5" w:rsidTr="00CF19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  <w:vAlign w:val="center"/>
          </w:tcPr>
          <w:p w14:paraId="61259E6B" w14:textId="77777777" w:rsidR="00CF1919" w:rsidRDefault="00AD6A69" w:rsidP="00CF1919">
            <w:pPr>
              <w:pStyle w:val="NoSpacing"/>
              <w:jc w:val="center"/>
            </w:pPr>
            <w:r w:rsidRPr="00CF1919">
              <w:rPr>
                <w:color w:val="auto"/>
              </w:rPr>
              <w:t>Town Website</w:t>
            </w:r>
            <w:r w:rsidRPr="00CF1919">
              <w:rPr>
                <w:b w:val="0"/>
                <w:bCs w:val="0"/>
                <w:color w:val="auto"/>
              </w:rPr>
              <w:t xml:space="preserve"> </w:t>
            </w:r>
          </w:p>
          <w:p w14:paraId="39074504" w14:textId="3E378619" w:rsidR="00AD6A69" w:rsidRPr="00CF1919" w:rsidRDefault="00AD6A69" w:rsidP="00CF1919">
            <w:pPr>
              <w:pStyle w:val="NoSpacing"/>
              <w:jc w:val="center"/>
              <w:rPr>
                <w:b w:val="0"/>
                <w:bCs w:val="0"/>
                <w:color w:val="auto"/>
              </w:rPr>
            </w:pPr>
            <w:r w:rsidRPr="00CF1919">
              <w:rPr>
                <w:b w:val="0"/>
                <w:bCs w:val="0"/>
                <w:color w:val="auto"/>
              </w:rPr>
              <w:t>(Get Involved site)</w:t>
            </w:r>
          </w:p>
        </w:tc>
        <w:tc>
          <w:tcPr>
            <w:tcW w:w="2266" w:type="dxa"/>
            <w:vAlign w:val="center"/>
          </w:tcPr>
          <w:p w14:paraId="66EF8770" w14:textId="42895870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44" w:type="dxa"/>
            <w:vAlign w:val="center"/>
          </w:tcPr>
          <w:p w14:paraId="0E2BBD7D" w14:textId="1E23416E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330" w:type="dxa"/>
            <w:vAlign w:val="center"/>
          </w:tcPr>
          <w:p w14:paraId="3F112A2B" w14:textId="3749BF96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90" w:type="dxa"/>
            <w:vAlign w:val="center"/>
          </w:tcPr>
          <w:p w14:paraId="0E91D9C0" w14:textId="379C602E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936" w:type="dxa"/>
            <w:vAlign w:val="center"/>
          </w:tcPr>
          <w:p w14:paraId="5263DF27" w14:textId="69315FE0" w:rsidR="00AD6A69" w:rsidRDefault="00432D4E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</w:tr>
      <w:tr w:rsidR="00AD6A69" w14:paraId="549CF31A" w14:textId="5274C14C" w:rsidTr="00CF1919">
        <w:trPr>
          <w:trHeight w:val="9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  <w:vAlign w:val="center"/>
          </w:tcPr>
          <w:p w14:paraId="3764C7E2" w14:textId="77777777" w:rsidR="00CF1919" w:rsidRDefault="00AD6A69" w:rsidP="00CF1919">
            <w:pPr>
              <w:pStyle w:val="NoSpacing"/>
              <w:jc w:val="center"/>
            </w:pPr>
            <w:r w:rsidRPr="00CF1919">
              <w:rPr>
                <w:color w:val="auto"/>
              </w:rPr>
              <w:t>Social Media</w:t>
            </w:r>
            <w:r w:rsidRPr="00CF1919">
              <w:rPr>
                <w:b w:val="0"/>
                <w:bCs w:val="0"/>
                <w:color w:val="auto"/>
              </w:rPr>
              <w:t xml:space="preserve"> </w:t>
            </w:r>
          </w:p>
          <w:p w14:paraId="555CD26D" w14:textId="2145C027" w:rsidR="00AD6A69" w:rsidRPr="00CF1919" w:rsidRDefault="00AD6A69" w:rsidP="00CF1919">
            <w:pPr>
              <w:pStyle w:val="NoSpacing"/>
              <w:jc w:val="center"/>
              <w:rPr>
                <w:b w:val="0"/>
                <w:bCs w:val="0"/>
                <w:color w:val="auto"/>
              </w:rPr>
            </w:pPr>
            <w:r w:rsidRPr="00CF1919">
              <w:rPr>
                <w:b w:val="0"/>
                <w:bCs w:val="0"/>
                <w:color w:val="auto"/>
              </w:rPr>
              <w:t>(Facebook, Twitter, Instagram)</w:t>
            </w:r>
          </w:p>
        </w:tc>
        <w:tc>
          <w:tcPr>
            <w:tcW w:w="2266" w:type="dxa"/>
            <w:vAlign w:val="center"/>
          </w:tcPr>
          <w:p w14:paraId="65017C82" w14:textId="1D52E056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44" w:type="dxa"/>
            <w:vAlign w:val="center"/>
          </w:tcPr>
          <w:p w14:paraId="05126A10" w14:textId="210ED323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330" w:type="dxa"/>
            <w:vAlign w:val="center"/>
          </w:tcPr>
          <w:p w14:paraId="2E7B8B54" w14:textId="71F2EB35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90" w:type="dxa"/>
            <w:vAlign w:val="center"/>
          </w:tcPr>
          <w:p w14:paraId="60EF1790" w14:textId="725FA5DA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936" w:type="dxa"/>
            <w:vAlign w:val="center"/>
          </w:tcPr>
          <w:p w14:paraId="64287040" w14:textId="4F916DEA" w:rsidR="00AD6A69" w:rsidRDefault="00432D4E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AD6A69" w14:paraId="613F7192" w14:textId="022902DB" w:rsidTr="00CF19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  <w:vAlign w:val="center"/>
          </w:tcPr>
          <w:p w14:paraId="24270144" w14:textId="7BCE8693" w:rsidR="00AD6A69" w:rsidRPr="00CF1919" w:rsidRDefault="00AD6A69" w:rsidP="00CF1919">
            <w:pPr>
              <w:pStyle w:val="NoSpacing"/>
              <w:jc w:val="center"/>
              <w:rPr>
                <w:color w:val="auto"/>
              </w:rPr>
            </w:pPr>
            <w:r w:rsidRPr="00CF1919">
              <w:rPr>
                <w:color w:val="auto"/>
              </w:rPr>
              <w:t>Public Participation Meeting at Planning Advisory Committee</w:t>
            </w:r>
          </w:p>
        </w:tc>
        <w:tc>
          <w:tcPr>
            <w:tcW w:w="2266" w:type="dxa"/>
            <w:vAlign w:val="center"/>
          </w:tcPr>
          <w:p w14:paraId="076858DC" w14:textId="295CF986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44" w:type="dxa"/>
            <w:vAlign w:val="center"/>
          </w:tcPr>
          <w:p w14:paraId="4925AA84" w14:textId="5EF915C9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330" w:type="dxa"/>
            <w:vAlign w:val="center"/>
          </w:tcPr>
          <w:p w14:paraId="450B6571" w14:textId="08357F85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90" w:type="dxa"/>
            <w:vAlign w:val="center"/>
          </w:tcPr>
          <w:p w14:paraId="275CFA78" w14:textId="21E58AD2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936" w:type="dxa"/>
            <w:vAlign w:val="center"/>
          </w:tcPr>
          <w:p w14:paraId="7A5F3BF6" w14:textId="402FE211" w:rsidR="00AD6A69" w:rsidRDefault="00432D4E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AD6A69" w14:paraId="5B443A77" w14:textId="7FED1EC2" w:rsidTr="00CF1919">
        <w:trPr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  <w:vAlign w:val="center"/>
          </w:tcPr>
          <w:p w14:paraId="59F4DFDB" w14:textId="22503276" w:rsidR="00AD6A69" w:rsidRPr="00CF1919" w:rsidRDefault="00AD6A69" w:rsidP="00CF1919">
            <w:pPr>
              <w:pStyle w:val="NoSpacing"/>
              <w:jc w:val="center"/>
              <w:rPr>
                <w:color w:val="auto"/>
              </w:rPr>
            </w:pPr>
            <w:r w:rsidRPr="00CF1919">
              <w:rPr>
                <w:color w:val="auto"/>
              </w:rPr>
              <w:t>Newspaper notice of Public Hearing</w:t>
            </w:r>
          </w:p>
        </w:tc>
        <w:tc>
          <w:tcPr>
            <w:tcW w:w="2266" w:type="dxa"/>
            <w:vAlign w:val="center"/>
          </w:tcPr>
          <w:p w14:paraId="223CAB07" w14:textId="4C80FBAD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44" w:type="dxa"/>
            <w:vAlign w:val="center"/>
          </w:tcPr>
          <w:p w14:paraId="0C79F68D" w14:textId="4E9F77E6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330" w:type="dxa"/>
            <w:vAlign w:val="center"/>
          </w:tcPr>
          <w:p w14:paraId="3DF42BE1" w14:textId="1F5AF524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90" w:type="dxa"/>
            <w:vAlign w:val="center"/>
          </w:tcPr>
          <w:p w14:paraId="458A5FA0" w14:textId="0686F23F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936" w:type="dxa"/>
            <w:vAlign w:val="center"/>
          </w:tcPr>
          <w:p w14:paraId="46C1E25A" w14:textId="16A0869A" w:rsidR="00AD6A69" w:rsidRDefault="00432D4E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  <w:tr w:rsidR="00AD6A69" w14:paraId="5C7C1DAB" w14:textId="791A1476" w:rsidTr="00CF19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  <w:vAlign w:val="center"/>
          </w:tcPr>
          <w:p w14:paraId="6383DE5D" w14:textId="1D13A27B" w:rsidR="00AD6A69" w:rsidRPr="00CF1919" w:rsidRDefault="00AD6A69" w:rsidP="00CF1919">
            <w:pPr>
              <w:pStyle w:val="NoSpacing"/>
              <w:jc w:val="center"/>
              <w:rPr>
                <w:color w:val="auto"/>
              </w:rPr>
            </w:pPr>
            <w:r w:rsidRPr="00CF1919">
              <w:rPr>
                <w:color w:val="auto"/>
              </w:rPr>
              <w:t>Notification to Property Owners</w:t>
            </w:r>
          </w:p>
        </w:tc>
        <w:tc>
          <w:tcPr>
            <w:tcW w:w="2266" w:type="dxa"/>
            <w:vAlign w:val="center"/>
          </w:tcPr>
          <w:p w14:paraId="54F68EA5" w14:textId="725C2027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</w:t>
            </w:r>
          </w:p>
        </w:tc>
        <w:tc>
          <w:tcPr>
            <w:tcW w:w="2144" w:type="dxa"/>
            <w:vAlign w:val="center"/>
          </w:tcPr>
          <w:p w14:paraId="11CB2942" w14:textId="01E381D1" w:rsidR="00AD6A69" w:rsidRDefault="00AD6A69" w:rsidP="00CF1919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Yes, within 30 m of subject property</w:t>
            </w:r>
          </w:p>
        </w:tc>
        <w:tc>
          <w:tcPr>
            <w:tcW w:w="2330" w:type="dxa"/>
            <w:vAlign w:val="center"/>
          </w:tcPr>
          <w:p w14:paraId="39FA903C" w14:textId="0AFFAC16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</w:t>
            </w:r>
          </w:p>
        </w:tc>
        <w:tc>
          <w:tcPr>
            <w:tcW w:w="2190" w:type="dxa"/>
            <w:vAlign w:val="center"/>
          </w:tcPr>
          <w:p w14:paraId="58A6680C" w14:textId="0C864E60" w:rsidR="00AD6A69" w:rsidRDefault="00AD6A69" w:rsidP="00CF1919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Yes, within 30 m of subject property</w:t>
            </w:r>
          </w:p>
        </w:tc>
        <w:tc>
          <w:tcPr>
            <w:tcW w:w="1936" w:type="dxa"/>
            <w:vAlign w:val="center"/>
          </w:tcPr>
          <w:p w14:paraId="788FF2FE" w14:textId="752EF87C" w:rsidR="00AD6A69" w:rsidRDefault="00432D4E" w:rsidP="00CF1919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Yes, within 30 m of subject property</w:t>
            </w:r>
          </w:p>
        </w:tc>
      </w:tr>
      <w:tr w:rsidR="00AD6A69" w14:paraId="52B06F23" w14:textId="2FFC6E67" w:rsidTr="00CF1919">
        <w:trPr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70" w:type="dxa"/>
            <w:vAlign w:val="center"/>
          </w:tcPr>
          <w:p w14:paraId="68B55E19" w14:textId="03C70716" w:rsidR="00AD6A69" w:rsidRPr="00CF1919" w:rsidRDefault="00AD6A69" w:rsidP="00CF1919">
            <w:pPr>
              <w:pStyle w:val="NoSpacing"/>
              <w:jc w:val="center"/>
              <w:rPr>
                <w:color w:val="auto"/>
              </w:rPr>
            </w:pPr>
            <w:r w:rsidRPr="00CF1919">
              <w:rPr>
                <w:color w:val="auto"/>
              </w:rPr>
              <w:t>Public Hearing</w:t>
            </w:r>
          </w:p>
        </w:tc>
        <w:tc>
          <w:tcPr>
            <w:tcW w:w="2266" w:type="dxa"/>
            <w:vAlign w:val="center"/>
          </w:tcPr>
          <w:p w14:paraId="10E7C9A4" w14:textId="1833C719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44" w:type="dxa"/>
            <w:vAlign w:val="center"/>
          </w:tcPr>
          <w:p w14:paraId="272F42EA" w14:textId="31FAF3ED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330" w:type="dxa"/>
            <w:vAlign w:val="center"/>
          </w:tcPr>
          <w:p w14:paraId="5B26D689" w14:textId="691E8A18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2190" w:type="dxa"/>
            <w:vAlign w:val="center"/>
          </w:tcPr>
          <w:p w14:paraId="7C012334" w14:textId="75D490E8" w:rsidR="00AD6A69" w:rsidRDefault="00AD6A69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Yes</w:t>
            </w:r>
          </w:p>
        </w:tc>
        <w:tc>
          <w:tcPr>
            <w:tcW w:w="1936" w:type="dxa"/>
            <w:vAlign w:val="center"/>
          </w:tcPr>
          <w:p w14:paraId="02243153" w14:textId="30FA5A22" w:rsidR="00AD6A69" w:rsidRDefault="00432D4E" w:rsidP="00CF1919">
            <w:pPr>
              <w:spacing w:after="80" w:line="259" w:lineRule="auto"/>
              <w:ind w:left="0" w:right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</w:t>
            </w:r>
          </w:p>
        </w:tc>
      </w:tr>
    </w:tbl>
    <w:p w14:paraId="6B65830D" w14:textId="77777777" w:rsidR="00F13CDD" w:rsidRPr="001D1ED7" w:rsidRDefault="00F13CDD" w:rsidP="00580260">
      <w:pPr>
        <w:spacing w:after="0" w:line="259" w:lineRule="auto"/>
        <w:ind w:left="0" w:right="0" w:firstLine="0"/>
        <w:jc w:val="left"/>
        <w:rPr>
          <w:rFonts w:asciiTheme="minorHAnsi" w:hAnsiTheme="minorHAnsi" w:cstheme="minorHAnsi"/>
          <w:sz w:val="22"/>
        </w:rPr>
      </w:pPr>
    </w:p>
    <w:p w14:paraId="52E71C79" w14:textId="232968BE" w:rsidR="008F65F3" w:rsidRDefault="008F65F3">
      <w:pPr>
        <w:spacing w:after="0" w:line="259" w:lineRule="auto"/>
        <w:ind w:left="0" w:right="0" w:firstLine="0"/>
        <w:jc w:val="left"/>
      </w:pPr>
    </w:p>
    <w:sectPr w:rsidR="008F65F3" w:rsidSect="00787145">
      <w:headerReference w:type="default" r:id="rId14"/>
      <w:pgSz w:w="15840" w:h="12240" w:orient="landscape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1C49D" w14:textId="77777777" w:rsidR="00D96FA6" w:rsidRDefault="00D96FA6" w:rsidP="009065DC">
      <w:pPr>
        <w:spacing w:after="0" w:line="240" w:lineRule="auto"/>
      </w:pPr>
      <w:r>
        <w:separator/>
      </w:r>
    </w:p>
  </w:endnote>
  <w:endnote w:type="continuationSeparator" w:id="0">
    <w:p w14:paraId="1A685D26" w14:textId="77777777" w:rsidR="00D96FA6" w:rsidRDefault="00D96FA6" w:rsidP="009065DC">
      <w:pPr>
        <w:spacing w:after="0" w:line="240" w:lineRule="auto"/>
      </w:pPr>
      <w:r>
        <w:continuationSeparator/>
      </w:r>
    </w:p>
  </w:endnote>
  <w:endnote w:type="continuationNotice" w:id="1">
    <w:p w14:paraId="5B88D8DA" w14:textId="77777777" w:rsidR="00D96FA6" w:rsidRDefault="00D96F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C082E" w14:textId="4FEF4BAD" w:rsidR="009065DC" w:rsidRPr="009065DC" w:rsidRDefault="00910BCB">
    <w:pPr>
      <w:pStyle w:val="Footer"/>
      <w:rPr>
        <w:rFonts w:asciiTheme="minorHAnsi" w:hAnsiTheme="minorHAnsi" w:cstheme="minorHAnsi"/>
        <w:sz w:val="18"/>
        <w:szCs w:val="16"/>
        <w:lang w:val="en-US"/>
      </w:rPr>
    </w:pPr>
    <w:r>
      <w:rPr>
        <w:rFonts w:asciiTheme="minorHAnsi" w:hAnsiTheme="minorHAnsi" w:cstheme="minorHAnsi"/>
        <w:sz w:val="18"/>
        <w:szCs w:val="16"/>
        <w:lang w:val="en-US"/>
      </w:rPr>
      <w:t>TOY 66</w:t>
    </w:r>
    <w:r w:rsidR="00AF2CA6">
      <w:rPr>
        <w:rFonts w:asciiTheme="minorHAnsi" w:hAnsiTheme="minorHAnsi" w:cstheme="minorHAnsi"/>
        <w:sz w:val="18"/>
        <w:szCs w:val="16"/>
        <w:lang w:val="en-US"/>
      </w:rPr>
      <w:t xml:space="preserve"> </w:t>
    </w:r>
    <w:r w:rsidR="009065DC">
      <w:rPr>
        <w:rFonts w:asciiTheme="minorHAnsi" w:hAnsiTheme="minorHAnsi" w:cstheme="minorHAnsi"/>
        <w:sz w:val="18"/>
        <w:szCs w:val="16"/>
        <w:lang w:val="en-US"/>
      </w:rPr>
      <w:t xml:space="preserve">– </w:t>
    </w:r>
    <w:r w:rsidR="00C93BBE">
      <w:rPr>
        <w:rFonts w:asciiTheme="minorHAnsi" w:hAnsiTheme="minorHAnsi" w:cstheme="minorHAnsi"/>
        <w:sz w:val="18"/>
        <w:szCs w:val="16"/>
        <w:lang w:val="en-US"/>
      </w:rPr>
      <w:t>Public Participation Program Policy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4F488" w14:textId="77777777" w:rsidR="00D96FA6" w:rsidRDefault="00D96FA6" w:rsidP="009065DC">
      <w:pPr>
        <w:spacing w:after="0" w:line="240" w:lineRule="auto"/>
      </w:pPr>
      <w:r>
        <w:separator/>
      </w:r>
    </w:p>
  </w:footnote>
  <w:footnote w:type="continuationSeparator" w:id="0">
    <w:p w14:paraId="6A7F0003" w14:textId="77777777" w:rsidR="00D96FA6" w:rsidRDefault="00D96FA6" w:rsidP="009065DC">
      <w:pPr>
        <w:spacing w:after="0" w:line="240" w:lineRule="auto"/>
      </w:pPr>
      <w:r>
        <w:continuationSeparator/>
      </w:r>
    </w:p>
  </w:footnote>
  <w:footnote w:type="continuationNotice" w:id="1">
    <w:p w14:paraId="4C23342E" w14:textId="77777777" w:rsidR="00D96FA6" w:rsidRDefault="00D96F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BC63A10" w14:paraId="1425DDBA" w14:textId="77777777" w:rsidTr="3BC63A10">
      <w:tc>
        <w:tcPr>
          <w:tcW w:w="3120" w:type="dxa"/>
        </w:tcPr>
        <w:p w14:paraId="3009A41D" w14:textId="51DFD7EC" w:rsidR="3BC63A10" w:rsidRDefault="3BC63A10" w:rsidP="3BC63A10">
          <w:pPr>
            <w:pStyle w:val="Header"/>
            <w:ind w:left="-115"/>
            <w:jc w:val="left"/>
            <w:rPr>
              <w:color w:val="000000" w:themeColor="text1"/>
              <w:szCs w:val="24"/>
            </w:rPr>
          </w:pPr>
        </w:p>
      </w:tc>
      <w:tc>
        <w:tcPr>
          <w:tcW w:w="3120" w:type="dxa"/>
        </w:tcPr>
        <w:p w14:paraId="13ED7872" w14:textId="023DC3D6" w:rsidR="3BC63A10" w:rsidRDefault="3BC63A10" w:rsidP="3BC63A10">
          <w:pPr>
            <w:pStyle w:val="Header"/>
            <w:jc w:val="center"/>
            <w:rPr>
              <w:color w:val="000000" w:themeColor="text1"/>
              <w:szCs w:val="24"/>
            </w:rPr>
          </w:pPr>
        </w:p>
      </w:tc>
      <w:tc>
        <w:tcPr>
          <w:tcW w:w="3120" w:type="dxa"/>
        </w:tcPr>
        <w:p w14:paraId="17C02BC5" w14:textId="126D94E5" w:rsidR="3BC63A10" w:rsidRDefault="3BC63A10" w:rsidP="3BC63A10">
          <w:pPr>
            <w:pStyle w:val="Header"/>
            <w:ind w:right="-115"/>
            <w:jc w:val="right"/>
            <w:rPr>
              <w:color w:val="000000" w:themeColor="text1"/>
              <w:szCs w:val="24"/>
            </w:rPr>
          </w:pPr>
        </w:p>
      </w:tc>
    </w:tr>
  </w:tbl>
  <w:p w14:paraId="3F2F7E51" w14:textId="1D3AD350" w:rsidR="3BC63A10" w:rsidRDefault="3BC63A10" w:rsidP="3BC63A10">
    <w:pPr>
      <w:pStyle w:val="Header"/>
      <w:rPr>
        <w:color w:val="000000" w:themeColor="text1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3BC63A10" w14:paraId="128A34EB" w14:textId="77777777" w:rsidTr="3BC63A10">
      <w:tc>
        <w:tcPr>
          <w:tcW w:w="4320" w:type="dxa"/>
        </w:tcPr>
        <w:p w14:paraId="774D243E" w14:textId="3F267CB6" w:rsidR="3BC63A10" w:rsidRDefault="3BC63A10" w:rsidP="3BC63A10">
          <w:pPr>
            <w:pStyle w:val="Header"/>
            <w:ind w:left="-115"/>
            <w:jc w:val="left"/>
            <w:rPr>
              <w:color w:val="000000" w:themeColor="text1"/>
              <w:szCs w:val="24"/>
            </w:rPr>
          </w:pPr>
        </w:p>
      </w:tc>
      <w:tc>
        <w:tcPr>
          <w:tcW w:w="4320" w:type="dxa"/>
        </w:tcPr>
        <w:p w14:paraId="1CD02746" w14:textId="5EF68487" w:rsidR="3BC63A10" w:rsidRDefault="3BC63A10" w:rsidP="3BC63A10">
          <w:pPr>
            <w:pStyle w:val="Header"/>
            <w:jc w:val="center"/>
            <w:rPr>
              <w:color w:val="000000" w:themeColor="text1"/>
              <w:szCs w:val="24"/>
            </w:rPr>
          </w:pPr>
        </w:p>
      </w:tc>
      <w:tc>
        <w:tcPr>
          <w:tcW w:w="4320" w:type="dxa"/>
        </w:tcPr>
        <w:p w14:paraId="4F2C06E8" w14:textId="6F4CD18B" w:rsidR="3BC63A10" w:rsidRDefault="3BC63A10" w:rsidP="3BC63A10">
          <w:pPr>
            <w:pStyle w:val="Header"/>
            <w:ind w:right="-115"/>
            <w:jc w:val="right"/>
            <w:rPr>
              <w:color w:val="000000" w:themeColor="text1"/>
              <w:szCs w:val="24"/>
            </w:rPr>
          </w:pPr>
        </w:p>
      </w:tc>
    </w:tr>
  </w:tbl>
  <w:p w14:paraId="2FB9DE64" w14:textId="4E173F21" w:rsidR="3BC63A10" w:rsidRDefault="3BC63A10" w:rsidP="3BC63A10">
    <w:pPr>
      <w:pStyle w:val="Header"/>
      <w:rPr>
        <w:color w:val="000000" w:themeColor="text1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54732"/>
    <w:multiLevelType w:val="hybridMultilevel"/>
    <w:tmpl w:val="39084C60"/>
    <w:lvl w:ilvl="0" w:tplc="5C6AE9C0">
      <w:start w:val="8"/>
      <w:numFmt w:val="decimal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E943A1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1C9B4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C4A60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A1005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2E4E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74B9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3491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9A2B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1F189C"/>
    <w:multiLevelType w:val="hybridMultilevel"/>
    <w:tmpl w:val="F9245EF0"/>
    <w:lvl w:ilvl="0" w:tplc="42CABC48">
      <w:start w:val="1"/>
      <w:numFmt w:val="lowerLetter"/>
      <w:lvlText w:val="%1."/>
      <w:lvlJc w:val="left"/>
      <w:pPr>
        <w:ind w:left="1080" w:hanging="360"/>
      </w:pPr>
      <w:rPr>
        <w:b w:val="0"/>
        <w:bCs w:val="0"/>
      </w:rPr>
    </w:lvl>
    <w:lvl w:ilvl="1" w:tplc="1009001B">
      <w:start w:val="1"/>
      <w:numFmt w:val="lowerRoman"/>
      <w:lvlText w:val="%2."/>
      <w:lvlJc w:val="righ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8D2B26"/>
    <w:multiLevelType w:val="hybridMultilevel"/>
    <w:tmpl w:val="FC0AB572"/>
    <w:lvl w:ilvl="0" w:tplc="7680AD00">
      <w:start w:val="1"/>
      <w:numFmt w:val="lowerLetter"/>
      <w:lvlText w:val="(%1)"/>
      <w:lvlJc w:val="left"/>
      <w:pPr>
        <w:ind w:left="4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F67890">
      <w:start w:val="1"/>
      <w:numFmt w:val="lowerLetter"/>
      <w:lvlText w:val="%2"/>
      <w:lvlJc w:val="left"/>
      <w:pPr>
        <w:ind w:left="15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501ABC">
      <w:start w:val="1"/>
      <w:numFmt w:val="lowerRoman"/>
      <w:lvlText w:val="%3"/>
      <w:lvlJc w:val="left"/>
      <w:pPr>
        <w:ind w:left="22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D4F468">
      <w:start w:val="1"/>
      <w:numFmt w:val="decimal"/>
      <w:lvlText w:val="%4"/>
      <w:lvlJc w:val="left"/>
      <w:pPr>
        <w:ind w:left="30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AC3692">
      <w:start w:val="1"/>
      <w:numFmt w:val="lowerLetter"/>
      <w:lvlText w:val="%5"/>
      <w:lvlJc w:val="left"/>
      <w:pPr>
        <w:ind w:left="37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606A30">
      <w:start w:val="1"/>
      <w:numFmt w:val="lowerRoman"/>
      <w:lvlText w:val="%6"/>
      <w:lvlJc w:val="left"/>
      <w:pPr>
        <w:ind w:left="4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7C643E">
      <w:start w:val="1"/>
      <w:numFmt w:val="decimal"/>
      <w:lvlText w:val="%7"/>
      <w:lvlJc w:val="left"/>
      <w:pPr>
        <w:ind w:left="5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6704634">
      <w:start w:val="1"/>
      <w:numFmt w:val="lowerLetter"/>
      <w:lvlText w:val="%8"/>
      <w:lvlJc w:val="left"/>
      <w:pPr>
        <w:ind w:left="5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E83F2A">
      <w:start w:val="1"/>
      <w:numFmt w:val="lowerRoman"/>
      <w:lvlText w:val="%9"/>
      <w:lvlJc w:val="left"/>
      <w:pPr>
        <w:ind w:left="6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FC3CE6"/>
    <w:multiLevelType w:val="hybridMultilevel"/>
    <w:tmpl w:val="FCFE267E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BD1622"/>
    <w:multiLevelType w:val="hybridMultilevel"/>
    <w:tmpl w:val="86A03680"/>
    <w:lvl w:ilvl="0" w:tplc="41027AF4">
      <w:start w:val="1"/>
      <w:numFmt w:val="lowerLetter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A62E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6CAB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5869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C7A1B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4D22D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F6654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9EBF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66C2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1C3710C"/>
    <w:multiLevelType w:val="hybridMultilevel"/>
    <w:tmpl w:val="3CC6DA96"/>
    <w:lvl w:ilvl="0" w:tplc="2AB255D4">
      <w:start w:val="4"/>
      <w:numFmt w:val="decimal"/>
      <w:lvlText w:val="%1."/>
      <w:lvlJc w:val="left"/>
      <w:pPr>
        <w:ind w:left="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0001A4">
      <w:start w:val="1"/>
      <w:numFmt w:val="lowerLetter"/>
      <w:lvlText w:val="%2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40E3A0">
      <w:start w:val="1"/>
      <w:numFmt w:val="lowerRoman"/>
      <w:lvlText w:val="%3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02A850">
      <w:start w:val="1"/>
      <w:numFmt w:val="decimal"/>
      <w:lvlText w:val="%4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E0E15C">
      <w:start w:val="1"/>
      <w:numFmt w:val="lowerLetter"/>
      <w:lvlText w:val="%5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1E8014">
      <w:start w:val="1"/>
      <w:numFmt w:val="lowerRoman"/>
      <w:lvlText w:val="%6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122F70">
      <w:start w:val="1"/>
      <w:numFmt w:val="decimal"/>
      <w:lvlText w:val="%7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88AE72">
      <w:start w:val="1"/>
      <w:numFmt w:val="lowerLetter"/>
      <w:lvlText w:val="%8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546D1E">
      <w:start w:val="1"/>
      <w:numFmt w:val="lowerRoman"/>
      <w:lvlText w:val="%9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2DE4694"/>
    <w:multiLevelType w:val="hybridMultilevel"/>
    <w:tmpl w:val="A6C8ED92"/>
    <w:lvl w:ilvl="0" w:tplc="B9C8E1E2">
      <w:start w:val="1"/>
      <w:numFmt w:val="decimal"/>
      <w:lvlText w:val="%1."/>
      <w:lvlJc w:val="left"/>
      <w:pPr>
        <w:ind w:left="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6222F80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5EB756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8EAE16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C09568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08D6A0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B0CCC8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D6FDE8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B4B786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B397FB8"/>
    <w:multiLevelType w:val="hybridMultilevel"/>
    <w:tmpl w:val="E2ACA716"/>
    <w:lvl w:ilvl="0" w:tplc="10090019">
      <w:start w:val="1"/>
      <w:numFmt w:val="lowerLetter"/>
      <w:lvlText w:val="%1."/>
      <w:lvlJc w:val="left"/>
      <w:pPr>
        <w:ind w:left="1429" w:hanging="360"/>
      </w:pPr>
    </w:lvl>
    <w:lvl w:ilvl="1" w:tplc="1009001B">
      <w:start w:val="1"/>
      <w:numFmt w:val="lowerRoman"/>
      <w:lvlText w:val="%2."/>
      <w:lvlJc w:val="right"/>
      <w:pPr>
        <w:ind w:left="2149" w:hanging="360"/>
      </w:pPr>
    </w:lvl>
    <w:lvl w:ilvl="2" w:tplc="1009001B" w:tentative="1">
      <w:start w:val="1"/>
      <w:numFmt w:val="lowerRoman"/>
      <w:lvlText w:val="%3."/>
      <w:lvlJc w:val="right"/>
      <w:pPr>
        <w:ind w:left="2869" w:hanging="180"/>
      </w:pPr>
    </w:lvl>
    <w:lvl w:ilvl="3" w:tplc="1009000F" w:tentative="1">
      <w:start w:val="1"/>
      <w:numFmt w:val="decimal"/>
      <w:lvlText w:val="%4."/>
      <w:lvlJc w:val="left"/>
      <w:pPr>
        <w:ind w:left="3589" w:hanging="360"/>
      </w:pPr>
    </w:lvl>
    <w:lvl w:ilvl="4" w:tplc="10090019" w:tentative="1">
      <w:start w:val="1"/>
      <w:numFmt w:val="lowerLetter"/>
      <w:lvlText w:val="%5."/>
      <w:lvlJc w:val="left"/>
      <w:pPr>
        <w:ind w:left="4309" w:hanging="360"/>
      </w:pPr>
    </w:lvl>
    <w:lvl w:ilvl="5" w:tplc="1009001B" w:tentative="1">
      <w:start w:val="1"/>
      <w:numFmt w:val="lowerRoman"/>
      <w:lvlText w:val="%6."/>
      <w:lvlJc w:val="right"/>
      <w:pPr>
        <w:ind w:left="5029" w:hanging="180"/>
      </w:pPr>
    </w:lvl>
    <w:lvl w:ilvl="6" w:tplc="1009000F" w:tentative="1">
      <w:start w:val="1"/>
      <w:numFmt w:val="decimal"/>
      <w:lvlText w:val="%7."/>
      <w:lvlJc w:val="left"/>
      <w:pPr>
        <w:ind w:left="5749" w:hanging="360"/>
      </w:pPr>
    </w:lvl>
    <w:lvl w:ilvl="7" w:tplc="10090019" w:tentative="1">
      <w:start w:val="1"/>
      <w:numFmt w:val="lowerLetter"/>
      <w:lvlText w:val="%8."/>
      <w:lvlJc w:val="left"/>
      <w:pPr>
        <w:ind w:left="6469" w:hanging="360"/>
      </w:pPr>
    </w:lvl>
    <w:lvl w:ilvl="8" w:tplc="10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DDB1E52"/>
    <w:multiLevelType w:val="hybridMultilevel"/>
    <w:tmpl w:val="D65296C6"/>
    <w:lvl w:ilvl="0" w:tplc="C7D4AFF0">
      <w:start w:val="9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FE2F68">
      <w:start w:val="1"/>
      <w:numFmt w:val="lowerLetter"/>
      <w:lvlText w:val="%2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EACFA">
      <w:start w:val="1"/>
      <w:numFmt w:val="lowerRoman"/>
      <w:lvlText w:val="%3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A483456">
      <w:start w:val="1"/>
      <w:numFmt w:val="decimal"/>
      <w:lvlText w:val="%4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8409CA2">
      <w:start w:val="1"/>
      <w:numFmt w:val="lowerLetter"/>
      <w:lvlText w:val="%5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642F6A">
      <w:start w:val="1"/>
      <w:numFmt w:val="lowerRoman"/>
      <w:lvlText w:val="%6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B24CD2">
      <w:start w:val="1"/>
      <w:numFmt w:val="decimal"/>
      <w:lvlText w:val="%7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8EF666">
      <w:start w:val="1"/>
      <w:numFmt w:val="lowerLetter"/>
      <w:lvlText w:val="%8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18BAF0">
      <w:start w:val="1"/>
      <w:numFmt w:val="lowerRoman"/>
      <w:lvlText w:val="%9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0C1359F"/>
    <w:multiLevelType w:val="hybridMultilevel"/>
    <w:tmpl w:val="A47CC6F6"/>
    <w:lvl w:ilvl="0" w:tplc="6966E736">
      <w:start w:val="1"/>
      <w:numFmt w:val="lowerLetter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BAED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A5DF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1059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BEF87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34AD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CA48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78071A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B37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29F6F62"/>
    <w:multiLevelType w:val="hybridMultilevel"/>
    <w:tmpl w:val="BF187474"/>
    <w:lvl w:ilvl="0" w:tplc="F98C0388">
      <w:start w:val="8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80034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50F5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02C16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364F6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764F5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DAC5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2B4B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6781C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33A1712"/>
    <w:multiLevelType w:val="hybridMultilevel"/>
    <w:tmpl w:val="92FC65B0"/>
    <w:lvl w:ilvl="0" w:tplc="10090019">
      <w:start w:val="1"/>
      <w:numFmt w:val="lowerLetter"/>
      <w:lvlText w:val="%1."/>
      <w:lvlJc w:val="left"/>
      <w:pPr>
        <w:ind w:left="1440" w:hanging="360"/>
      </w:pPr>
    </w:lvl>
    <w:lvl w:ilvl="1" w:tplc="1009001B">
      <w:start w:val="1"/>
      <w:numFmt w:val="lowerRoman"/>
      <w:lvlText w:val="%2."/>
      <w:lvlJc w:val="righ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4297AC6"/>
    <w:multiLevelType w:val="hybridMultilevel"/>
    <w:tmpl w:val="BCAEF3D6"/>
    <w:lvl w:ilvl="0" w:tplc="DC2E6F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CBC5467"/>
    <w:multiLevelType w:val="hybridMultilevel"/>
    <w:tmpl w:val="834C9F02"/>
    <w:lvl w:ilvl="0" w:tplc="A6F21A94">
      <w:start w:val="1"/>
      <w:numFmt w:val="lowerLetter"/>
      <w:lvlText w:val="(%1)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EABC7C">
      <w:start w:val="1"/>
      <w:numFmt w:val="lowerLetter"/>
      <w:lvlText w:val="%2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A2D0EE">
      <w:start w:val="1"/>
      <w:numFmt w:val="lowerRoman"/>
      <w:lvlText w:val="%3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D0094E">
      <w:start w:val="1"/>
      <w:numFmt w:val="decimal"/>
      <w:lvlText w:val="%4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348B50">
      <w:start w:val="1"/>
      <w:numFmt w:val="lowerLetter"/>
      <w:lvlText w:val="%5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AA3BD4">
      <w:start w:val="1"/>
      <w:numFmt w:val="lowerRoman"/>
      <w:lvlText w:val="%6"/>
      <w:lvlJc w:val="left"/>
      <w:pPr>
        <w:ind w:left="7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164BE6">
      <w:start w:val="1"/>
      <w:numFmt w:val="decimal"/>
      <w:lvlText w:val="%7"/>
      <w:lvlJc w:val="left"/>
      <w:pPr>
        <w:ind w:left="8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F4B21A">
      <w:start w:val="1"/>
      <w:numFmt w:val="lowerLetter"/>
      <w:lvlText w:val="%8"/>
      <w:lvlJc w:val="left"/>
      <w:pPr>
        <w:ind w:left="9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ACDC80">
      <w:start w:val="1"/>
      <w:numFmt w:val="lowerRoman"/>
      <w:lvlText w:val="%9"/>
      <w:lvlJc w:val="left"/>
      <w:pPr>
        <w:ind w:left="9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CF61768"/>
    <w:multiLevelType w:val="hybridMultilevel"/>
    <w:tmpl w:val="6FB27FD8"/>
    <w:lvl w:ilvl="0" w:tplc="F5685996">
      <w:start w:val="1"/>
      <w:numFmt w:val="lowerLetter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D4E94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3AEA3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98DD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BA56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4016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7CE6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34C0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5CFD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10B36A3"/>
    <w:multiLevelType w:val="hybridMultilevel"/>
    <w:tmpl w:val="B0542F96"/>
    <w:lvl w:ilvl="0" w:tplc="099628B4">
      <w:start w:val="11"/>
      <w:numFmt w:val="decimal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A2FC3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DA94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ADC4FC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A2183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2206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20B2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0863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16F0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376698C"/>
    <w:multiLevelType w:val="hybridMultilevel"/>
    <w:tmpl w:val="79FADA24"/>
    <w:lvl w:ilvl="0" w:tplc="1C88EA80">
      <w:start w:val="1"/>
      <w:numFmt w:val="decimal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30870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647D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C0E3A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7006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28E2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202C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F8CA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02C4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39C13D6"/>
    <w:multiLevelType w:val="hybridMultilevel"/>
    <w:tmpl w:val="D8BAD9AE"/>
    <w:lvl w:ilvl="0" w:tplc="10090019">
      <w:start w:val="1"/>
      <w:numFmt w:val="lowerLetter"/>
      <w:lvlText w:val="%1."/>
      <w:lvlJc w:val="left"/>
      <w:pPr>
        <w:ind w:left="1080" w:hanging="360"/>
      </w:pPr>
    </w:lvl>
    <w:lvl w:ilvl="1" w:tplc="1009001B">
      <w:start w:val="1"/>
      <w:numFmt w:val="lowerRoman"/>
      <w:lvlText w:val="%2."/>
      <w:lvlJc w:val="righ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83B6754"/>
    <w:multiLevelType w:val="hybridMultilevel"/>
    <w:tmpl w:val="CFA441B0"/>
    <w:lvl w:ilvl="0" w:tplc="10090019">
      <w:start w:val="1"/>
      <w:numFmt w:val="lowerLetter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0000710"/>
    <w:multiLevelType w:val="hybridMultilevel"/>
    <w:tmpl w:val="48E4C59E"/>
    <w:lvl w:ilvl="0" w:tplc="B290EC16">
      <w:start w:val="1"/>
      <w:numFmt w:val="lowerLetter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E661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C403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D6385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701B3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94633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98A74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DE49B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66FC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4AC467A"/>
    <w:multiLevelType w:val="hybridMultilevel"/>
    <w:tmpl w:val="E3C46A86"/>
    <w:lvl w:ilvl="0" w:tplc="10090019">
      <w:start w:val="1"/>
      <w:numFmt w:val="lowerLetter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FA10BA4"/>
    <w:multiLevelType w:val="hybridMultilevel"/>
    <w:tmpl w:val="6E7E4EE0"/>
    <w:lvl w:ilvl="0" w:tplc="54B050E0">
      <w:start w:val="1"/>
      <w:numFmt w:val="decimal"/>
      <w:lvlText w:val="(%1)"/>
      <w:lvlJc w:val="left"/>
      <w:pPr>
        <w:ind w:left="720"/>
      </w:pPr>
      <w:rPr>
        <w:rFonts w:asciiTheme="minorHAnsi" w:eastAsia="Times New Roman" w:hAnsiTheme="minorHAnsi" w:cstheme="min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8BECF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E2C9C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A220A3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7E9BB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54655C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FAFF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06CF5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60C80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92528064">
    <w:abstractNumId w:val="6"/>
  </w:num>
  <w:num w:numId="2" w16cid:durableId="146434482">
    <w:abstractNumId w:val="21"/>
  </w:num>
  <w:num w:numId="3" w16cid:durableId="377290928">
    <w:abstractNumId w:val="9"/>
  </w:num>
  <w:num w:numId="4" w16cid:durableId="2042781935">
    <w:abstractNumId w:val="13"/>
  </w:num>
  <w:num w:numId="5" w16cid:durableId="1043093739">
    <w:abstractNumId w:val="8"/>
  </w:num>
  <w:num w:numId="6" w16cid:durableId="203756469">
    <w:abstractNumId w:val="5"/>
  </w:num>
  <w:num w:numId="7" w16cid:durableId="707216236">
    <w:abstractNumId w:val="10"/>
  </w:num>
  <w:num w:numId="8" w16cid:durableId="596402326">
    <w:abstractNumId w:val="16"/>
  </w:num>
  <w:num w:numId="9" w16cid:durableId="1127119225">
    <w:abstractNumId w:val="19"/>
  </w:num>
  <w:num w:numId="10" w16cid:durableId="1211264513">
    <w:abstractNumId w:val="0"/>
  </w:num>
  <w:num w:numId="11" w16cid:durableId="398480390">
    <w:abstractNumId w:val="4"/>
  </w:num>
  <w:num w:numId="12" w16cid:durableId="943610859">
    <w:abstractNumId w:val="2"/>
  </w:num>
  <w:num w:numId="13" w16cid:durableId="1608610837">
    <w:abstractNumId w:val="15"/>
  </w:num>
  <w:num w:numId="14" w16cid:durableId="1061054306">
    <w:abstractNumId w:val="14"/>
  </w:num>
  <w:num w:numId="15" w16cid:durableId="962737378">
    <w:abstractNumId w:val="7"/>
  </w:num>
  <w:num w:numId="16" w16cid:durableId="343753594">
    <w:abstractNumId w:val="11"/>
  </w:num>
  <w:num w:numId="17" w16cid:durableId="494534872">
    <w:abstractNumId w:val="3"/>
  </w:num>
  <w:num w:numId="18" w16cid:durableId="231933504">
    <w:abstractNumId w:val="12"/>
  </w:num>
  <w:num w:numId="19" w16cid:durableId="1324429797">
    <w:abstractNumId w:val="18"/>
  </w:num>
  <w:num w:numId="20" w16cid:durableId="117262233">
    <w:abstractNumId w:val="20"/>
  </w:num>
  <w:num w:numId="21" w16cid:durableId="296031782">
    <w:abstractNumId w:val="17"/>
  </w:num>
  <w:num w:numId="22" w16cid:durableId="11334769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65F3"/>
    <w:rsid w:val="00004002"/>
    <w:rsid w:val="00010CAE"/>
    <w:rsid w:val="00053D99"/>
    <w:rsid w:val="00062C1F"/>
    <w:rsid w:val="00085D67"/>
    <w:rsid w:val="000A42A2"/>
    <w:rsid w:val="000A5176"/>
    <w:rsid w:val="000B5CD9"/>
    <w:rsid w:val="000D75EB"/>
    <w:rsid w:val="000F5E87"/>
    <w:rsid w:val="001071FA"/>
    <w:rsid w:val="00135EF3"/>
    <w:rsid w:val="001B3ED8"/>
    <w:rsid w:val="001C1B48"/>
    <w:rsid w:val="001D1ED7"/>
    <w:rsid w:val="001E4742"/>
    <w:rsid w:val="00206670"/>
    <w:rsid w:val="00226265"/>
    <w:rsid w:val="002655F0"/>
    <w:rsid w:val="00282985"/>
    <w:rsid w:val="002A7BAE"/>
    <w:rsid w:val="002B17E0"/>
    <w:rsid w:val="002C131B"/>
    <w:rsid w:val="002C42BA"/>
    <w:rsid w:val="002E33EF"/>
    <w:rsid w:val="003144B9"/>
    <w:rsid w:val="003232DD"/>
    <w:rsid w:val="003421F5"/>
    <w:rsid w:val="00361D16"/>
    <w:rsid w:val="003C253C"/>
    <w:rsid w:val="00413813"/>
    <w:rsid w:val="00432D4E"/>
    <w:rsid w:val="0045383F"/>
    <w:rsid w:val="00466564"/>
    <w:rsid w:val="00484ED4"/>
    <w:rsid w:val="00496377"/>
    <w:rsid w:val="0049704C"/>
    <w:rsid w:val="004D729F"/>
    <w:rsid w:val="004F4393"/>
    <w:rsid w:val="00510426"/>
    <w:rsid w:val="00527CFB"/>
    <w:rsid w:val="00580260"/>
    <w:rsid w:val="005A0146"/>
    <w:rsid w:val="005A2E64"/>
    <w:rsid w:val="006160A6"/>
    <w:rsid w:val="00623BB2"/>
    <w:rsid w:val="00635DC1"/>
    <w:rsid w:val="0064582B"/>
    <w:rsid w:val="006C1DC1"/>
    <w:rsid w:val="006D73C5"/>
    <w:rsid w:val="006E1019"/>
    <w:rsid w:val="006F57A4"/>
    <w:rsid w:val="006F709C"/>
    <w:rsid w:val="0070365A"/>
    <w:rsid w:val="0073209A"/>
    <w:rsid w:val="00741E43"/>
    <w:rsid w:val="007608FE"/>
    <w:rsid w:val="00787145"/>
    <w:rsid w:val="007B36FE"/>
    <w:rsid w:val="007B39CE"/>
    <w:rsid w:val="00845CB9"/>
    <w:rsid w:val="00855D49"/>
    <w:rsid w:val="0086690F"/>
    <w:rsid w:val="00874356"/>
    <w:rsid w:val="0088782A"/>
    <w:rsid w:val="00895ACF"/>
    <w:rsid w:val="008B5D46"/>
    <w:rsid w:val="008D31FF"/>
    <w:rsid w:val="008F3A76"/>
    <w:rsid w:val="008F65F3"/>
    <w:rsid w:val="009065DC"/>
    <w:rsid w:val="00910BCB"/>
    <w:rsid w:val="00924B14"/>
    <w:rsid w:val="0096239D"/>
    <w:rsid w:val="009670AF"/>
    <w:rsid w:val="009A6D6A"/>
    <w:rsid w:val="009B691B"/>
    <w:rsid w:val="009B7E79"/>
    <w:rsid w:val="009C41B7"/>
    <w:rsid w:val="009E1663"/>
    <w:rsid w:val="009F37B3"/>
    <w:rsid w:val="009F5042"/>
    <w:rsid w:val="00A07D4D"/>
    <w:rsid w:val="00A218A2"/>
    <w:rsid w:val="00A2504F"/>
    <w:rsid w:val="00A545AA"/>
    <w:rsid w:val="00A561C7"/>
    <w:rsid w:val="00A9136B"/>
    <w:rsid w:val="00AA2E2F"/>
    <w:rsid w:val="00AA6EEF"/>
    <w:rsid w:val="00AD6A69"/>
    <w:rsid w:val="00AF2CA6"/>
    <w:rsid w:val="00AF59BA"/>
    <w:rsid w:val="00B01D45"/>
    <w:rsid w:val="00B23783"/>
    <w:rsid w:val="00B34870"/>
    <w:rsid w:val="00B554D8"/>
    <w:rsid w:val="00BC30BB"/>
    <w:rsid w:val="00BC4FA5"/>
    <w:rsid w:val="00C55136"/>
    <w:rsid w:val="00C7285F"/>
    <w:rsid w:val="00C72A07"/>
    <w:rsid w:val="00C76B60"/>
    <w:rsid w:val="00C93BBE"/>
    <w:rsid w:val="00CC6ACD"/>
    <w:rsid w:val="00CF1919"/>
    <w:rsid w:val="00D11CD7"/>
    <w:rsid w:val="00D63753"/>
    <w:rsid w:val="00D73D32"/>
    <w:rsid w:val="00D96FA6"/>
    <w:rsid w:val="00DA6E2C"/>
    <w:rsid w:val="00DD181E"/>
    <w:rsid w:val="00DE5838"/>
    <w:rsid w:val="00DF770C"/>
    <w:rsid w:val="00E00E55"/>
    <w:rsid w:val="00E1460A"/>
    <w:rsid w:val="00E429A5"/>
    <w:rsid w:val="00E61BB5"/>
    <w:rsid w:val="00E66B93"/>
    <w:rsid w:val="00EB1D79"/>
    <w:rsid w:val="00EC594B"/>
    <w:rsid w:val="00EC5CDF"/>
    <w:rsid w:val="00ED541A"/>
    <w:rsid w:val="00EE46E1"/>
    <w:rsid w:val="00F13CDD"/>
    <w:rsid w:val="00F15EDE"/>
    <w:rsid w:val="00F7421D"/>
    <w:rsid w:val="00FA5244"/>
    <w:rsid w:val="00FB7CD8"/>
    <w:rsid w:val="00FD12E3"/>
    <w:rsid w:val="00FD1ADE"/>
    <w:rsid w:val="00FF35AA"/>
    <w:rsid w:val="00FF633B"/>
    <w:rsid w:val="10E3FF4B"/>
    <w:rsid w:val="11677B26"/>
    <w:rsid w:val="1DC9E581"/>
    <w:rsid w:val="2035945D"/>
    <w:rsid w:val="2D37FBDD"/>
    <w:rsid w:val="2FE459A2"/>
    <w:rsid w:val="3863E407"/>
    <w:rsid w:val="39FFB468"/>
    <w:rsid w:val="3BC63A10"/>
    <w:rsid w:val="3EB4D0B9"/>
    <w:rsid w:val="5DE0E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233E9"/>
  <w15:docId w15:val="{EC656BD8-EB51-4E07-A4EF-D0EA5FBA7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0" w:right="5" w:hanging="10"/>
      <w:jc w:val="center"/>
      <w:outlineLvl w:val="1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styleId="NoSpacing">
    <w:name w:val="No Spacing"/>
    <w:uiPriority w:val="1"/>
    <w:qFormat/>
    <w:rsid w:val="00FD1ADE"/>
    <w:pPr>
      <w:spacing w:after="0" w:line="240" w:lineRule="auto"/>
    </w:pPr>
    <w:rPr>
      <w:rFonts w:eastAsiaTheme="minorHAnsi"/>
      <w:lang w:val="en-US" w:eastAsia="en-US"/>
    </w:rPr>
  </w:style>
  <w:style w:type="table" w:styleId="TableGrid">
    <w:name w:val="Table Grid"/>
    <w:basedOn w:val="TableNormal"/>
    <w:uiPriority w:val="39"/>
    <w:rsid w:val="009065DC"/>
    <w:pPr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065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65DC"/>
    <w:rPr>
      <w:rFonts w:ascii="Times New Roman" w:eastAsia="Times New Roman" w:hAnsi="Times New Roman" w:cs="Times New Roman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9065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65DC"/>
    <w:rPr>
      <w:rFonts w:ascii="Times New Roman" w:eastAsia="Times New Roman" w:hAnsi="Times New Roman" w:cs="Times New Roman"/>
      <w:color w:val="000000"/>
      <w:sz w:val="24"/>
    </w:rPr>
  </w:style>
  <w:style w:type="paragraph" w:styleId="ListParagraph">
    <w:name w:val="List Paragraph"/>
    <w:basedOn w:val="Normal"/>
    <w:uiPriority w:val="34"/>
    <w:qFormat/>
    <w:rsid w:val="009065D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E166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166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166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16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1663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table" w:styleId="PlainTable5">
    <w:name w:val="Plain Table 5"/>
    <w:basedOn w:val="TableNormal"/>
    <w:uiPriority w:val="45"/>
    <w:rsid w:val="00F13CDD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5Dark-Accent1">
    <w:name w:val="Grid Table 5 Dark Accent 1"/>
    <w:basedOn w:val="TableNormal"/>
    <w:uiPriority w:val="50"/>
    <w:rsid w:val="00F13CD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UnresolvedMention">
    <w:name w:val="Unresolved Mention"/>
    <w:basedOn w:val="DefaultParagraphFont"/>
    <w:uiPriority w:val="99"/>
    <w:unhideWhenUsed/>
    <w:rsid w:val="00413813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413813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223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c226b6c-85c2-496d-9eb5-23d91d1d5815">
      <Terms xmlns="http://schemas.microsoft.com/office/infopath/2007/PartnerControls"/>
    </lcf76f155ced4ddcb4097134ff3c332f>
    <TaxCatchAll xmlns="6be16628-e4ab-4ae4-a73c-36a7b3c4c7f2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2CA27D862A5D44AAE9E170D56AE245" ma:contentTypeVersion="15" ma:contentTypeDescription="Create a new document." ma:contentTypeScope="" ma:versionID="fd125e19a2308ba59259e077f056c871">
  <xsd:schema xmlns:xsd="http://www.w3.org/2001/XMLSchema" xmlns:xs="http://www.w3.org/2001/XMLSchema" xmlns:p="http://schemas.microsoft.com/office/2006/metadata/properties" xmlns:ns2="cc226b6c-85c2-496d-9eb5-23d91d1d5815" xmlns:ns3="6be16628-e4ab-4ae4-a73c-36a7b3c4c7f2" targetNamespace="http://schemas.microsoft.com/office/2006/metadata/properties" ma:root="true" ma:fieldsID="fd37cd184a5c617c238c06776a5ee5a2" ns2:_="" ns3:_="">
    <xsd:import namespace="cc226b6c-85c2-496d-9eb5-23d91d1d5815"/>
    <xsd:import namespace="6be16628-e4ab-4ae4-a73c-36a7b3c4c7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226b6c-85c2-496d-9eb5-23d91d1d58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f5a995c-403c-4b9f-8866-620ecaa5060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e16628-e4ab-4ae4-a73c-36a7b3c4c7f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2e87115-2d47-4aef-a5b6-a35867d10757}" ma:internalName="TaxCatchAll" ma:showField="CatchAllData" ma:web="6be16628-e4ab-4ae4-a73c-36a7b3c4c7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9A580E7-6BF3-4E6D-AAD8-C1C44F735D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B93DA0-DC52-4E90-890F-FABC82C1C11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C36AE40-8F18-4C47-857E-E8D4F6DEC788}">
  <ds:schemaRefs>
    <ds:schemaRef ds:uri="http://schemas.microsoft.com/office/2006/metadata/properties"/>
    <ds:schemaRef ds:uri="http://schemas.microsoft.com/office/infopath/2007/PartnerControls"/>
    <ds:schemaRef ds:uri="cc226b6c-85c2-496d-9eb5-23d91d1d5815"/>
    <ds:schemaRef ds:uri="6be16628-e4ab-4ae4-a73c-36a7b3c4c7f2"/>
  </ds:schemaRefs>
</ds:datastoreItem>
</file>

<file path=customXml/itemProps4.xml><?xml version="1.0" encoding="utf-8"?>
<ds:datastoreItem xmlns:ds="http://schemas.openxmlformats.org/officeDocument/2006/customXml" ds:itemID="{AFD5ADB4-9997-41D4-919B-0F6E175CB1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226b6c-85c2-496d-9eb5-23d91d1d5815"/>
    <ds:schemaRef ds:uri="6be16628-e4ab-4ae4-a73c-36a7b3c4c7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4</Pages>
  <Words>839</Words>
  <Characters>4473</Characters>
  <Application>Microsoft Office Word</Application>
  <DocSecurity>0</DocSecurity>
  <Lines>81</Lines>
  <Paragraphs>48</Paragraphs>
  <ScaleCrop>false</ScaleCrop>
  <Company>RCMP-GRC</Company>
  <LinksUpToDate>false</LinksUpToDate>
  <CharactersWithSpaces>5264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 OF YARMOUTH</dc:title>
  <dc:subject/>
  <dc:creator>Greg</dc:creator>
  <cp:keywords/>
  <cp:lastModifiedBy>Lindsay Florian</cp:lastModifiedBy>
  <cp:revision>6</cp:revision>
  <dcterms:created xsi:type="dcterms:W3CDTF">2022-06-15T12:58:00Z</dcterms:created>
  <dcterms:modified xsi:type="dcterms:W3CDTF">2026-04-16T19:26:00Z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0x010100022CA27D862A5D44AAE9E170D56AE245</vt:lpwstr>
  </property>
</Properties>
</file>